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1D37E" w14:textId="418A0A98" w:rsidR="001A4EA1" w:rsidRDefault="001A4EA1" w:rsidP="001A4EA1">
      <w:pPr>
        <w:pStyle w:val="CRCoverPage"/>
        <w:tabs>
          <w:tab w:val="right" w:pos="9639"/>
        </w:tabs>
        <w:spacing w:after="0"/>
        <w:rPr>
          <w:b/>
          <w:i/>
          <w:noProof/>
          <w:sz w:val="28"/>
        </w:rPr>
      </w:pPr>
      <w:bookmarkStart w:id="0" w:name="_Hlk527628066"/>
      <w:bookmarkStart w:id="1" w:name="_Hlk70966980"/>
      <w:r>
        <w:rPr>
          <w:b/>
          <w:noProof/>
          <w:sz w:val="24"/>
        </w:rPr>
        <w:t>3GPP TSG-</w:t>
      </w:r>
      <w:r w:rsidR="00D701E7">
        <w:fldChar w:fldCharType="begin"/>
      </w:r>
      <w:r w:rsidR="00D701E7">
        <w:instrText xml:space="preserve"> DOCPROPERTY  TSG/WGRef  \* MERGEFORMAT </w:instrText>
      </w:r>
      <w:r w:rsidR="00D701E7">
        <w:fldChar w:fldCharType="separate"/>
      </w:r>
      <w:r>
        <w:rPr>
          <w:b/>
          <w:noProof/>
          <w:sz w:val="24"/>
        </w:rPr>
        <w:t>RAN WG</w:t>
      </w:r>
      <w:r w:rsidR="00D701E7">
        <w:rPr>
          <w:b/>
          <w:noProof/>
          <w:sz w:val="24"/>
        </w:rPr>
        <w:fldChar w:fldCharType="end"/>
      </w:r>
      <w:r w:rsidR="00C26F16">
        <w:rPr>
          <w:b/>
          <w:noProof/>
          <w:sz w:val="24"/>
        </w:rPr>
        <w:t>2</w:t>
      </w:r>
      <w:r>
        <w:rPr>
          <w:b/>
          <w:noProof/>
          <w:sz w:val="24"/>
        </w:rPr>
        <w:t xml:space="preserve"> Meeting #</w:t>
      </w:r>
      <w:r w:rsidR="00D701E7">
        <w:fldChar w:fldCharType="begin"/>
      </w:r>
      <w:r w:rsidR="00D701E7">
        <w:instrText xml:space="preserve"> DOCPROPERTY  MtgSeq  \* MERGEFORMAT </w:instrText>
      </w:r>
      <w:r w:rsidR="00D701E7">
        <w:fldChar w:fldCharType="separate"/>
      </w:r>
      <w:r>
        <w:rPr>
          <w:b/>
          <w:noProof/>
          <w:sz w:val="24"/>
        </w:rPr>
        <w:t xml:space="preserve"> 1</w:t>
      </w:r>
      <w:r w:rsidR="00D701E7">
        <w:rPr>
          <w:b/>
          <w:noProof/>
          <w:sz w:val="24"/>
        </w:rPr>
        <w:fldChar w:fldCharType="end"/>
      </w:r>
      <w:r w:rsidR="00236F5C">
        <w:rPr>
          <w:b/>
          <w:noProof/>
          <w:sz w:val="24"/>
        </w:rPr>
        <w:t>23</w:t>
      </w:r>
      <w:r>
        <w:rPr>
          <w:b/>
          <w:i/>
          <w:noProof/>
          <w:sz w:val="28"/>
        </w:rPr>
        <w:tab/>
      </w:r>
      <w:r w:rsidR="00410D13" w:rsidRPr="00410D13">
        <w:rPr>
          <w:b/>
          <w:i/>
          <w:noProof/>
          <w:sz w:val="28"/>
        </w:rPr>
        <w:t>R</w:t>
      </w:r>
      <w:r w:rsidR="00C26F16">
        <w:rPr>
          <w:b/>
          <w:i/>
          <w:noProof/>
          <w:sz w:val="28"/>
        </w:rPr>
        <w:t>2</w:t>
      </w:r>
      <w:r w:rsidR="00BD04D9">
        <w:rPr>
          <w:b/>
          <w:i/>
          <w:noProof/>
          <w:sz w:val="28"/>
        </w:rPr>
        <w:t>-2308813</w:t>
      </w:r>
    </w:p>
    <w:p w14:paraId="1C5B7BCA" w14:textId="30375CD9" w:rsidR="001A4EA1" w:rsidRDefault="0039268C" w:rsidP="001A4EA1">
      <w:pPr>
        <w:pStyle w:val="CRCoverPage"/>
        <w:outlineLvl w:val="0"/>
        <w:rPr>
          <w:b/>
          <w:noProof/>
          <w:sz w:val="24"/>
        </w:rPr>
      </w:pPr>
      <w:r>
        <w:rPr>
          <w:rFonts w:cs="Arial"/>
          <w:b/>
          <w:noProof/>
          <w:sz w:val="24"/>
          <w:szCs w:val="24"/>
        </w:rPr>
        <w:t>Toulouse</w:t>
      </w:r>
      <w:r w:rsidR="001A4EA1">
        <w:rPr>
          <w:b/>
          <w:noProof/>
          <w:sz w:val="24"/>
        </w:rPr>
        <w:t xml:space="preserve">, </w:t>
      </w:r>
      <w:r>
        <w:rPr>
          <w:b/>
          <w:noProof/>
          <w:sz w:val="24"/>
        </w:rPr>
        <w:t>France</w:t>
      </w:r>
      <w:r w:rsidR="00D4126F">
        <w:rPr>
          <w:b/>
          <w:noProof/>
          <w:sz w:val="24"/>
        </w:rPr>
        <w:t>,</w:t>
      </w:r>
      <w:r w:rsidR="00B55568">
        <w:rPr>
          <w:b/>
          <w:noProof/>
          <w:sz w:val="24"/>
        </w:rPr>
        <w:t xml:space="preserve"> </w:t>
      </w:r>
      <w:r>
        <w:rPr>
          <w:b/>
          <w:sz w:val="24"/>
        </w:rPr>
        <w:t>21</w:t>
      </w:r>
      <w:r w:rsidR="001A4EA1" w:rsidRPr="007D1D34">
        <w:rPr>
          <w:b/>
          <w:sz w:val="24"/>
        </w:rPr>
        <w:t xml:space="preserve"> – </w:t>
      </w:r>
      <w:r>
        <w:rPr>
          <w:b/>
          <w:sz w:val="24"/>
        </w:rPr>
        <w:t>25</w:t>
      </w:r>
      <w:r w:rsidR="001A4EA1" w:rsidRPr="007D1D34">
        <w:rPr>
          <w:b/>
          <w:sz w:val="24"/>
        </w:rPr>
        <w:t xml:space="preserve"> </w:t>
      </w:r>
      <w:r>
        <w:rPr>
          <w:b/>
          <w:sz w:val="24"/>
        </w:rPr>
        <w:t>August</w:t>
      </w:r>
      <w:r w:rsidR="00B55568">
        <w:rPr>
          <w:b/>
          <w:noProof/>
          <w:sz w:val="24"/>
        </w:rPr>
        <w:t xml:space="preserve"> 2023</w:t>
      </w:r>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548EF39F"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r>
      <w:r w:rsidR="00815E21">
        <w:rPr>
          <w:rFonts w:ascii="Arial" w:hAnsi="Arial" w:cs="Arial"/>
          <w:b/>
          <w:bCs/>
          <w:sz w:val="24"/>
          <w:szCs w:val="24"/>
        </w:rPr>
        <w:t>7.4.2.2</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453641BA"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r>
      <w:r w:rsidR="00762AA5" w:rsidRPr="00762AA5">
        <w:rPr>
          <w:rFonts w:ascii="Arial" w:hAnsi="Arial" w:cs="Arial"/>
          <w:b/>
          <w:bCs/>
          <w:sz w:val="24"/>
          <w:szCs w:val="24"/>
        </w:rPr>
        <w:t>Discuss</w:t>
      </w:r>
      <w:r w:rsidR="00B16292">
        <w:rPr>
          <w:rFonts w:ascii="Arial" w:hAnsi="Arial" w:cs="Arial"/>
          <w:b/>
          <w:bCs/>
          <w:sz w:val="24"/>
          <w:szCs w:val="24"/>
        </w:rPr>
        <w:t xml:space="preserve">ion on </w:t>
      </w:r>
      <w:r w:rsidR="00F501F0">
        <w:rPr>
          <w:rFonts w:ascii="Arial" w:hAnsi="Arial" w:cs="Arial"/>
          <w:b/>
          <w:bCs/>
          <w:sz w:val="24"/>
          <w:szCs w:val="24"/>
        </w:rPr>
        <w:t xml:space="preserve">L1 measurement </w:t>
      </w:r>
      <w:r w:rsidR="00F501F0">
        <w:rPr>
          <w:rFonts w:ascii="Arial" w:hAnsi="Arial" w:cs="Arial"/>
          <w:b/>
          <w:bCs/>
          <w:sz w:val="24"/>
          <w:szCs w:val="24"/>
        </w:rPr>
        <w:t>RS configuration</w:t>
      </w:r>
    </w:p>
    <w:p w14:paraId="225A0739" w14:textId="3032C918"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w:t>
      </w:r>
      <w:r w:rsidR="00E927C1">
        <w:rPr>
          <w:rFonts w:ascii="Arial" w:hAnsi="Arial" w:cs="Arial"/>
          <w:b/>
          <w:bCs/>
          <w:sz w:val="24"/>
          <w:szCs w:val="24"/>
        </w:rPr>
        <w:t>r:</w:t>
      </w:r>
      <w:r w:rsidR="00E927C1">
        <w:rPr>
          <w:rFonts w:ascii="Arial" w:hAnsi="Arial" w:cs="Arial"/>
          <w:b/>
          <w:bCs/>
          <w:sz w:val="24"/>
          <w:szCs w:val="24"/>
        </w:rPr>
        <w:tab/>
        <w:t>Discussion &amp; Decision</w:t>
      </w:r>
      <w:r w:rsidRPr="00F51B33">
        <w:rPr>
          <w:rFonts w:ascii="Arial" w:hAnsi="Arial" w:cs="Arial"/>
          <w:b/>
          <w:bCs/>
          <w:sz w:val="24"/>
          <w:szCs w:val="24"/>
        </w:rPr>
        <w:t xml:space="preserve">                            </w:t>
      </w:r>
    </w:p>
    <w:p w14:paraId="72D3E1AE" w14:textId="77777777" w:rsidR="00393881" w:rsidRPr="006C769A" w:rsidRDefault="00393881" w:rsidP="00DB0953">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Introduction</w:t>
      </w:r>
    </w:p>
    <w:p w14:paraId="03E917C3" w14:textId="1842CD84" w:rsidR="00B55568" w:rsidRDefault="0039268C" w:rsidP="006876C5">
      <w:pPr>
        <w:shd w:val="clear" w:color="auto" w:fill="FFFFFF"/>
        <w:spacing w:after="0" w:line="276" w:lineRule="auto"/>
        <w:rPr>
          <w:color w:val="222222"/>
          <w:lang w:val="en-US" w:eastAsia="zh-TW"/>
        </w:rPr>
      </w:pPr>
      <w:r>
        <w:rPr>
          <w:color w:val="222222"/>
          <w:lang w:val="en-US" w:eastAsia="zh-TW"/>
        </w:rPr>
        <w:t>In RAN2#122, the following agreements were made.</w:t>
      </w:r>
    </w:p>
    <w:p w14:paraId="55D31060" w14:textId="1D282166" w:rsidR="0039268C" w:rsidRDefault="0039268C" w:rsidP="006876C5">
      <w:pPr>
        <w:shd w:val="clear" w:color="auto" w:fill="FFFFFF"/>
        <w:spacing w:after="0" w:line="276" w:lineRule="auto"/>
        <w:rPr>
          <w:color w:val="222222"/>
          <w:lang w:val="en-US" w:eastAsia="zh-TW"/>
        </w:rPr>
      </w:pPr>
    </w:p>
    <w:p w14:paraId="3F1CCD61" w14:textId="77777777" w:rsidR="0039268C" w:rsidRDefault="00D701E7" w:rsidP="0039268C">
      <w:pPr>
        <w:pStyle w:val="Doc-title"/>
      </w:pPr>
      <w:hyperlink r:id="rId11" w:tooltip="C:UsersjohanOneDriveDokument3GPPtsg_ranWG2_RL2RAN2DocsR2-2306769.zip" w:history="1">
        <w:r w:rsidR="0039268C" w:rsidRPr="00517A66">
          <w:rPr>
            <w:rStyle w:val="Hyperlink"/>
          </w:rPr>
          <w:t>R2-2306769</w:t>
        </w:r>
      </w:hyperlink>
      <w:r w:rsidR="0039268C">
        <w:tab/>
      </w:r>
      <w:r w:rsidR="0039268C" w:rsidRPr="00B26FC0">
        <w:t>Summary of [AT122][005][Mob18] LTM L1 measurement aspects</w:t>
      </w:r>
      <w:r w:rsidR="0039268C" w:rsidRPr="00B26FC0">
        <w:tab/>
        <w:t>Ericsson</w:t>
      </w:r>
    </w:p>
    <w:p w14:paraId="4EFFEB23" w14:textId="77777777" w:rsidR="0039268C" w:rsidRDefault="0039268C" w:rsidP="0039268C">
      <w:pPr>
        <w:pStyle w:val="Doc-text2"/>
      </w:pPr>
      <w:r>
        <w:t>DISCUSSION</w:t>
      </w:r>
    </w:p>
    <w:p w14:paraId="4AEC82F1" w14:textId="77777777" w:rsidR="0039268C" w:rsidRDefault="0039268C" w:rsidP="0039268C">
      <w:pPr>
        <w:pStyle w:val="Doc-text2"/>
      </w:pPr>
      <w:r>
        <w:t>P6</w:t>
      </w:r>
    </w:p>
    <w:p w14:paraId="6E684099" w14:textId="77777777" w:rsidR="0039268C" w:rsidRDefault="0039268C" w:rsidP="0039268C">
      <w:pPr>
        <w:pStyle w:val="Doc-text2"/>
      </w:pPr>
      <w:r>
        <w:t>-</w:t>
      </w:r>
      <w:r>
        <w:tab/>
        <w:t xml:space="preserve">Nokia wonder what this mean. What is the intention vs the baseline. Ericsson think this is not clear yet. </w:t>
      </w:r>
    </w:p>
    <w:p w14:paraId="308320C0" w14:textId="77777777" w:rsidR="0039268C" w:rsidRDefault="0039268C" w:rsidP="0039268C">
      <w:pPr>
        <w:pStyle w:val="Doc-text2"/>
      </w:pPr>
      <w:r>
        <w:t>-</w:t>
      </w:r>
      <w:r>
        <w:tab/>
        <w:t>Ericsson think we should reuse the existing reporting.</w:t>
      </w:r>
    </w:p>
    <w:p w14:paraId="318C2045" w14:textId="77777777" w:rsidR="0039268C" w:rsidRDefault="0039268C" w:rsidP="0039268C">
      <w:pPr>
        <w:pStyle w:val="Doc-text2"/>
      </w:pPr>
    </w:p>
    <w:p w14:paraId="67BECB95" w14:textId="77777777" w:rsidR="0039268C" w:rsidRPr="00812EE4" w:rsidRDefault="0039268C" w:rsidP="0039268C">
      <w:pPr>
        <w:pStyle w:val="Agreement"/>
        <w:numPr>
          <w:ilvl w:val="0"/>
          <w:numId w:val="0"/>
        </w:numPr>
        <w:ind w:left="1619" w:hanging="360"/>
      </w:pPr>
      <w:r>
        <w:t>For L1 measurements for LTM</w:t>
      </w:r>
    </w:p>
    <w:p w14:paraId="1D950F23" w14:textId="77777777" w:rsidR="0039268C" w:rsidRDefault="0039268C" w:rsidP="0039268C">
      <w:pPr>
        <w:pStyle w:val="Agreement"/>
      </w:pPr>
      <w:r>
        <w:t>The RS configuration is provided to the UE per LTM candidate cell.</w:t>
      </w:r>
    </w:p>
    <w:p w14:paraId="7A727CCA" w14:textId="77777777" w:rsidR="0039268C" w:rsidRPr="00517A66" w:rsidRDefault="0039268C" w:rsidP="0039268C">
      <w:pPr>
        <w:pStyle w:val="Agreement"/>
      </w:pPr>
      <w:r>
        <w:t xml:space="preserve">RAN2 assumes that </w:t>
      </w:r>
      <w:proofErr w:type="gramStart"/>
      <w:r>
        <w:t>Each</w:t>
      </w:r>
      <w:proofErr w:type="gramEnd"/>
      <w:r>
        <w:t xml:space="preserve"> candidate DU needs to know the RS configuration of each candidate DUs in order to provide the LTM candidate configuration.</w:t>
      </w:r>
    </w:p>
    <w:p w14:paraId="152A51BD" w14:textId="77777777" w:rsidR="0039268C" w:rsidRDefault="0039268C" w:rsidP="0039268C">
      <w:pPr>
        <w:pStyle w:val="Agreement"/>
      </w:pPr>
      <w:r>
        <w:t>RAN2 assumes that The CU transmits to each C-DU the RS configuration of S-DU (if this is an LTM candidate cell) and/or other C-DUs, to generate the corresponding L1 configuration for LTM.</w:t>
      </w:r>
    </w:p>
    <w:p w14:paraId="138E78FC" w14:textId="77777777" w:rsidR="0039268C" w:rsidRDefault="0039268C" w:rsidP="0039268C">
      <w:pPr>
        <w:pStyle w:val="Agreement"/>
      </w:pPr>
      <w: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w:t>
      </w:r>
      <w:proofErr w:type="spellStart"/>
      <w:r>
        <w:t>statis</w:t>
      </w:r>
      <w:proofErr w:type="spellEnd"/>
      <w:r>
        <w:t xml:space="preserve"> or UE associated).</w:t>
      </w:r>
    </w:p>
    <w:p w14:paraId="5BC40D4C" w14:textId="77777777" w:rsidR="0039268C" w:rsidRDefault="0039268C" w:rsidP="0039268C">
      <w:pPr>
        <w:pStyle w:val="Agreement"/>
      </w:pPr>
      <w:r>
        <w:t>The RS configuration and/or CSI resource configuration for measuring LTM candidate cells is included in the LTM-</w:t>
      </w:r>
      <w:proofErr w:type="spellStart"/>
      <w:r>
        <w:t>Config</w:t>
      </w:r>
      <w:proofErr w:type="spellEnd"/>
      <w:r>
        <w:t xml:space="preserve"> IE and is a separate configuration, e.g. outside of the LTM candidate configuration. </w:t>
      </w:r>
    </w:p>
    <w:p w14:paraId="0B3F0DD4" w14:textId="77777777" w:rsidR="0039268C" w:rsidRDefault="0039268C" w:rsidP="0039268C">
      <w:pPr>
        <w:pStyle w:val="Agreement"/>
      </w:pPr>
      <w:r>
        <w:t>CSI reports for LTM candidates (neighbour cell reports for the purpose of LTM cell switch) are configured by the serving cell in an IE that is like CSI-</w:t>
      </w:r>
      <w:proofErr w:type="spellStart"/>
      <w:r>
        <w:t>ReportConfig</w:t>
      </w:r>
      <w:proofErr w:type="spellEnd"/>
      <w:r>
        <w:t xml:space="preserve"> for LTM within the </w:t>
      </w:r>
      <w:proofErr w:type="spellStart"/>
      <w:r>
        <w:t>ServingCellConfig</w:t>
      </w:r>
      <w:proofErr w:type="spellEnd"/>
      <w:r>
        <w:t xml:space="preserve"> since this is the cell in which the report is to be transmitted.</w:t>
      </w:r>
    </w:p>
    <w:p w14:paraId="0D02431A" w14:textId="77777777" w:rsidR="0039268C" w:rsidRDefault="0039268C" w:rsidP="0039268C">
      <w:pPr>
        <w:pStyle w:val="Agreement"/>
      </w:pPr>
      <w:r>
        <w:t>RAN2 assumes the following about CSI measurement reporting for LTM (final decision up to RAN1):</w:t>
      </w:r>
    </w:p>
    <w:p w14:paraId="2AD5020E" w14:textId="77777777" w:rsidR="0039268C" w:rsidRDefault="0039268C" w:rsidP="0039268C">
      <w:pPr>
        <w:pStyle w:val="Agreement"/>
        <w:numPr>
          <w:ilvl w:val="0"/>
          <w:numId w:val="0"/>
        </w:numPr>
        <w:ind w:left="1619"/>
      </w:pPr>
      <w:r>
        <w:t>a.</w:t>
      </w:r>
      <w:r>
        <w:tab/>
        <w:t>UE reports all measured LTM candidate cells in a single report; or</w:t>
      </w:r>
    </w:p>
    <w:p w14:paraId="48BCA31C" w14:textId="77777777" w:rsidR="0039268C" w:rsidRDefault="0039268C" w:rsidP="0039268C">
      <w:pPr>
        <w:pStyle w:val="Agreement"/>
        <w:numPr>
          <w:ilvl w:val="0"/>
          <w:numId w:val="0"/>
        </w:numPr>
        <w:ind w:left="1619"/>
      </w:pPr>
      <w:r>
        <w:t>b.</w:t>
      </w:r>
      <w:r>
        <w:tab/>
        <w:t>UE reports one or a subset of measured LTM candidate cell(s) in a report.</w:t>
      </w:r>
    </w:p>
    <w:p w14:paraId="07CA42B7" w14:textId="77777777" w:rsidR="0039268C" w:rsidRDefault="0039268C" w:rsidP="0039268C">
      <w:pPr>
        <w:pStyle w:val="Agreement"/>
      </w:pPr>
      <w:r>
        <w:t>RAN2 to send an LS to RAN1 RAN3 RAN4, offline. Can also consider whether we should ask questions, continue in the offline [005]</w:t>
      </w:r>
    </w:p>
    <w:p w14:paraId="2795F676" w14:textId="77777777" w:rsidR="0039268C" w:rsidRPr="0039268C" w:rsidRDefault="0039268C" w:rsidP="006876C5">
      <w:pPr>
        <w:shd w:val="clear" w:color="auto" w:fill="FFFFFF"/>
        <w:spacing w:after="0" w:line="276" w:lineRule="auto"/>
        <w:rPr>
          <w:color w:val="222222"/>
          <w:lang w:eastAsia="zh-TW"/>
        </w:rPr>
      </w:pPr>
    </w:p>
    <w:p w14:paraId="6CDA145A" w14:textId="1B5E2700" w:rsidR="0039268C" w:rsidRDefault="0039268C" w:rsidP="006876C5">
      <w:pPr>
        <w:shd w:val="clear" w:color="auto" w:fill="FFFFFF"/>
        <w:spacing w:after="0" w:line="276" w:lineRule="auto"/>
        <w:rPr>
          <w:color w:val="222222"/>
          <w:lang w:val="en-US" w:eastAsia="zh-TW"/>
        </w:rPr>
      </w:pPr>
      <w:r>
        <w:rPr>
          <w:color w:val="222222"/>
          <w:lang w:val="en-US" w:eastAsia="zh-TW"/>
        </w:rPr>
        <w:t>In this docume</w:t>
      </w:r>
      <w:r w:rsidR="005A36FF">
        <w:rPr>
          <w:color w:val="222222"/>
          <w:lang w:val="en-US" w:eastAsia="zh-TW"/>
        </w:rPr>
        <w:t xml:space="preserve">nt, we </w:t>
      </w:r>
      <w:r w:rsidR="00B16292">
        <w:rPr>
          <w:color w:val="222222"/>
          <w:lang w:val="en-US" w:eastAsia="zh-TW"/>
        </w:rPr>
        <w:t xml:space="preserve">would like to </w:t>
      </w:r>
      <w:r w:rsidR="008D1BA6">
        <w:rPr>
          <w:color w:val="222222"/>
          <w:lang w:val="en-US" w:eastAsia="zh-TW"/>
        </w:rPr>
        <w:t xml:space="preserve">revisit the </w:t>
      </w:r>
      <w:proofErr w:type="spellStart"/>
      <w:r w:rsidR="007A5C50">
        <w:rPr>
          <w:color w:val="222222"/>
          <w:lang w:val="en-US" w:eastAsia="zh-TW"/>
        </w:rPr>
        <w:t>agremments</w:t>
      </w:r>
      <w:proofErr w:type="spellEnd"/>
      <w:r w:rsidR="007A5C50">
        <w:rPr>
          <w:color w:val="222222"/>
          <w:lang w:val="en-US" w:eastAsia="zh-TW"/>
        </w:rPr>
        <w:t>.</w:t>
      </w:r>
    </w:p>
    <w:p w14:paraId="45B733B2" w14:textId="21A5EFDE" w:rsidR="00393881" w:rsidRPr="00C071D6" w:rsidRDefault="00393881" w:rsidP="00DB0953">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Discussion</w:t>
      </w:r>
    </w:p>
    <w:p w14:paraId="4FE24685" w14:textId="272C211F" w:rsidR="009E0537" w:rsidRDefault="008D1BA6" w:rsidP="007E5BE1">
      <w:pPr>
        <w:spacing w:after="60" w:line="276" w:lineRule="auto"/>
        <w:rPr>
          <w:noProof/>
        </w:rPr>
      </w:pPr>
      <w:r>
        <w:rPr>
          <w:noProof/>
        </w:rPr>
        <w:t>RAN2 received the following RAN1 agreements in RAN1 LS (R2-2302412/R1-2302194).</w:t>
      </w:r>
    </w:p>
    <w:tbl>
      <w:tblPr>
        <w:tblStyle w:val="TableGrid"/>
        <w:tblW w:w="0" w:type="auto"/>
        <w:tblLook w:val="04A0" w:firstRow="1" w:lastRow="0" w:firstColumn="1" w:lastColumn="0" w:noHBand="0" w:noVBand="1"/>
      </w:tblPr>
      <w:tblGrid>
        <w:gridCol w:w="9629"/>
      </w:tblGrid>
      <w:tr w:rsidR="008D1BA6" w14:paraId="4A2CF036" w14:textId="77777777" w:rsidTr="008D1BA6">
        <w:tc>
          <w:tcPr>
            <w:tcW w:w="9629" w:type="dxa"/>
          </w:tcPr>
          <w:p w14:paraId="390824FB" w14:textId="77777777" w:rsidR="008D1BA6" w:rsidRPr="008D1BA6" w:rsidRDefault="008D1BA6" w:rsidP="008D1BA6">
            <w:pPr>
              <w:pStyle w:val="Header"/>
              <w:rPr>
                <w:rFonts w:eastAsia="PMingLiU" w:cs="Arial"/>
                <w:b w:val="0"/>
                <w:bCs/>
                <w:lang w:eastAsia="zh-TW"/>
              </w:rPr>
            </w:pPr>
            <w:r w:rsidRPr="008D1BA6">
              <w:rPr>
                <w:rFonts w:eastAsia="PMingLiU" w:cs="Arial"/>
                <w:b w:val="0"/>
                <w:bCs/>
                <w:lang w:eastAsia="zh-TW"/>
              </w:rPr>
              <w:lastRenderedPageBreak/>
              <w:t xml:space="preserve">RAN1 has discussed the following configuration options for L1 measurement configurations for SSB till RAN1#112: </w:t>
            </w:r>
          </w:p>
          <w:p w14:paraId="087F711A" w14:textId="77777777" w:rsidR="008D1BA6" w:rsidRPr="007E5BE1" w:rsidRDefault="008D1BA6" w:rsidP="008D1BA6">
            <w:pPr>
              <w:pStyle w:val="Header"/>
              <w:widowControl/>
              <w:numPr>
                <w:ilvl w:val="0"/>
                <w:numId w:val="10"/>
              </w:numPr>
              <w:tabs>
                <w:tab w:val="right" w:pos="0"/>
              </w:tabs>
              <w:rPr>
                <w:rFonts w:eastAsia="PMingLiU" w:cs="Arial"/>
                <w:b w:val="0"/>
                <w:bCs/>
                <w:highlight w:val="cyan"/>
                <w:lang w:eastAsia="zh-TW"/>
              </w:rPr>
            </w:pPr>
            <w:r w:rsidRPr="007E5BE1">
              <w:rPr>
                <w:rFonts w:eastAsia="PMingLiU" w:cs="Arial"/>
                <w:b w:val="0"/>
                <w:bCs/>
                <w:highlight w:val="cyan"/>
                <w:lang w:eastAsia="zh-TW"/>
              </w:rPr>
              <w:t xml:space="preserve">Option 1) Configurations for L1 measurement RS is provided under </w:t>
            </w:r>
            <w:proofErr w:type="spellStart"/>
            <w:r w:rsidRPr="007E5BE1">
              <w:rPr>
                <w:rFonts w:eastAsia="PMingLiU" w:cs="Arial"/>
                <w:b w:val="0"/>
                <w:bCs/>
                <w:i/>
                <w:iCs/>
                <w:highlight w:val="cyan"/>
                <w:lang w:eastAsia="zh-TW"/>
              </w:rPr>
              <w:t>ServingCellConfig</w:t>
            </w:r>
            <w:proofErr w:type="spellEnd"/>
            <w:r w:rsidRPr="007E5BE1">
              <w:rPr>
                <w:rFonts w:eastAsia="PMingLiU" w:cs="Arial"/>
                <w:b w:val="0"/>
                <w:bCs/>
                <w:highlight w:val="cyan"/>
                <w:lang w:eastAsia="zh-TW"/>
              </w:rPr>
              <w:t xml:space="preserve"> for the serving cells</w:t>
            </w:r>
          </w:p>
          <w:p w14:paraId="1C22A39A" w14:textId="77777777" w:rsidR="008D1BA6" w:rsidRPr="007E5BE1" w:rsidRDefault="008D1BA6" w:rsidP="008D1BA6">
            <w:pPr>
              <w:pStyle w:val="Header"/>
              <w:widowControl/>
              <w:numPr>
                <w:ilvl w:val="1"/>
                <w:numId w:val="10"/>
              </w:numPr>
              <w:tabs>
                <w:tab w:val="right" w:pos="0"/>
              </w:tabs>
              <w:rPr>
                <w:rFonts w:eastAsia="PMingLiU" w:cs="Arial"/>
                <w:b w:val="0"/>
                <w:bCs/>
                <w:highlight w:val="cyan"/>
                <w:lang w:eastAsia="zh-TW"/>
              </w:rPr>
            </w:pPr>
            <w:proofErr w:type="gramStart"/>
            <w:r w:rsidRPr="007E5BE1">
              <w:rPr>
                <w:rFonts w:eastAsia="PMingLiU" w:cs="Arial"/>
                <w:b w:val="0"/>
                <w:bCs/>
                <w:highlight w:val="cyan"/>
                <w:lang w:eastAsia="zh-TW"/>
              </w:rPr>
              <w:t>is</w:t>
            </w:r>
            <w:proofErr w:type="gramEnd"/>
            <w:r w:rsidRPr="007E5BE1">
              <w:rPr>
                <w:rFonts w:eastAsia="PMingLiU" w:cs="Arial"/>
                <w:b w:val="0"/>
                <w:bCs/>
                <w:highlight w:val="cyan"/>
                <w:lang w:eastAsia="zh-TW"/>
              </w:rPr>
              <w:t xml:space="preserve"> useful to reuses the mechanism for Rel-17 ICBM and necessary information to support inter-frequency measurement will be added there.</w:t>
            </w:r>
          </w:p>
          <w:p w14:paraId="77EB046A" w14:textId="77777777" w:rsidR="008D1BA6" w:rsidRPr="008D1BA6" w:rsidRDefault="008D1BA6" w:rsidP="008D1BA6">
            <w:pPr>
              <w:pStyle w:val="Header"/>
              <w:widowControl/>
              <w:numPr>
                <w:ilvl w:val="0"/>
                <w:numId w:val="10"/>
              </w:numPr>
              <w:tabs>
                <w:tab w:val="right" w:pos="0"/>
              </w:tabs>
              <w:rPr>
                <w:rFonts w:eastAsia="PMingLiU" w:cs="Arial"/>
                <w:b w:val="0"/>
                <w:bCs/>
                <w:lang w:eastAsia="zh-TW"/>
              </w:rPr>
            </w:pPr>
            <w:r w:rsidRPr="008D1BA6">
              <w:rPr>
                <w:rFonts w:eastAsia="PMingLiU" w:cs="Arial"/>
                <w:b w:val="0"/>
                <w:bCs/>
                <w:lang w:eastAsia="zh-TW"/>
              </w:rPr>
              <w:t xml:space="preserve">Option 2) Configurations for L1 measurement RS is provided separately from </w:t>
            </w:r>
            <w:proofErr w:type="spellStart"/>
            <w:r w:rsidRPr="008D1BA6">
              <w:rPr>
                <w:rFonts w:eastAsia="PMingLiU" w:cs="Arial"/>
                <w:b w:val="0"/>
                <w:bCs/>
                <w:i/>
                <w:iCs/>
                <w:lang w:eastAsia="zh-TW"/>
              </w:rPr>
              <w:t>ServingCellConfig</w:t>
            </w:r>
            <w:proofErr w:type="spellEnd"/>
            <w:r w:rsidRPr="008D1BA6">
              <w:rPr>
                <w:rFonts w:eastAsia="PMingLiU" w:cs="Arial"/>
                <w:b w:val="0"/>
                <w:bCs/>
                <w:lang w:eastAsia="zh-TW"/>
              </w:rPr>
              <w:t xml:space="preserve"> for the serving cells and </w:t>
            </w:r>
            <w:proofErr w:type="spellStart"/>
            <w:r w:rsidRPr="008D1BA6">
              <w:rPr>
                <w:rFonts w:eastAsia="PMingLiU" w:cs="Arial"/>
                <w:b w:val="0"/>
                <w:bCs/>
                <w:i/>
                <w:iCs/>
                <w:lang w:eastAsia="zh-TW"/>
              </w:rPr>
              <w:t>CellGroupConfig</w:t>
            </w:r>
            <w:proofErr w:type="spellEnd"/>
            <w:r w:rsidRPr="008D1BA6">
              <w:rPr>
                <w:rFonts w:eastAsia="PMingLiU" w:cs="Arial"/>
                <w:b w:val="0"/>
                <w:bCs/>
                <w:lang w:eastAsia="zh-TW"/>
              </w:rPr>
              <w:t xml:space="preserve"> for the candidate cells</w:t>
            </w:r>
          </w:p>
          <w:p w14:paraId="0E153C90" w14:textId="77777777" w:rsidR="008D1BA6" w:rsidRPr="008D1BA6" w:rsidRDefault="008D1BA6" w:rsidP="008D1BA6">
            <w:pPr>
              <w:pStyle w:val="Header"/>
              <w:widowControl/>
              <w:numPr>
                <w:ilvl w:val="1"/>
                <w:numId w:val="10"/>
              </w:numPr>
              <w:tabs>
                <w:tab w:val="right" w:pos="0"/>
              </w:tabs>
              <w:rPr>
                <w:rFonts w:eastAsia="PMingLiU" w:cs="Arial"/>
                <w:b w:val="0"/>
                <w:bCs/>
                <w:lang w:eastAsia="zh-TW"/>
              </w:rPr>
            </w:pPr>
            <w:r w:rsidRPr="008D1BA6">
              <w:rPr>
                <w:rFonts w:eastAsia="PMingLiU" w:cs="Arial"/>
                <w:b w:val="0"/>
                <w:bCs/>
                <w:lang w:eastAsia="zh-TW"/>
              </w:rPr>
              <w:t xml:space="preserve">is useful to avoid the duplicated configurations for L1 measurement RSs, [and avoid UE to process configurations for L1 measurement RS provided under </w:t>
            </w:r>
            <w:proofErr w:type="spellStart"/>
            <w:r w:rsidRPr="008D1BA6">
              <w:rPr>
                <w:rFonts w:eastAsia="PMingLiU" w:cs="Arial"/>
                <w:b w:val="0"/>
                <w:bCs/>
                <w:i/>
                <w:iCs/>
                <w:lang w:eastAsia="zh-TW"/>
              </w:rPr>
              <w:t>CellGroupConfig</w:t>
            </w:r>
            <w:proofErr w:type="spellEnd"/>
            <w:r w:rsidRPr="008D1BA6">
              <w:rPr>
                <w:rFonts w:eastAsia="PMingLiU" w:cs="Arial"/>
                <w:b w:val="0"/>
                <w:bCs/>
                <w:lang w:eastAsia="zh-TW"/>
              </w:rPr>
              <w:t xml:space="preserve"> for the candidate cells]</w:t>
            </w:r>
          </w:p>
          <w:p w14:paraId="5FC12312" w14:textId="77777777" w:rsidR="008D1BA6" w:rsidRPr="008D1BA6" w:rsidRDefault="008D1BA6" w:rsidP="008D1BA6">
            <w:pPr>
              <w:pStyle w:val="Header"/>
              <w:widowControl/>
              <w:numPr>
                <w:ilvl w:val="0"/>
                <w:numId w:val="10"/>
              </w:numPr>
              <w:tabs>
                <w:tab w:val="right" w:pos="0"/>
              </w:tabs>
              <w:rPr>
                <w:rFonts w:eastAsia="PMingLiU" w:cs="Arial"/>
                <w:b w:val="0"/>
                <w:bCs/>
                <w:lang w:eastAsia="zh-TW"/>
              </w:rPr>
            </w:pPr>
            <w:r w:rsidRPr="008D1BA6">
              <w:rPr>
                <w:rFonts w:eastAsia="PMingLiU" w:cs="Arial"/>
                <w:b w:val="0"/>
                <w:bCs/>
                <w:lang w:eastAsia="zh-TW"/>
              </w:rPr>
              <w:t xml:space="preserve">Option 3) Configurations for L1 measurement RS is provided under </w:t>
            </w:r>
            <w:proofErr w:type="spellStart"/>
            <w:r w:rsidRPr="008D1BA6">
              <w:rPr>
                <w:rFonts w:eastAsia="PMingLiU" w:cs="Arial"/>
                <w:b w:val="0"/>
                <w:bCs/>
                <w:i/>
                <w:iCs/>
                <w:lang w:eastAsia="zh-TW"/>
              </w:rPr>
              <w:t>CellGroupConfig</w:t>
            </w:r>
            <w:proofErr w:type="spellEnd"/>
            <w:r w:rsidRPr="008D1BA6">
              <w:rPr>
                <w:rFonts w:eastAsia="PMingLiU" w:cs="Arial"/>
                <w:b w:val="0"/>
                <w:bCs/>
                <w:lang w:eastAsia="zh-TW"/>
              </w:rPr>
              <w:t xml:space="preserve"> for the candidate cells</w:t>
            </w:r>
          </w:p>
          <w:p w14:paraId="31133D8C" w14:textId="53B8156C" w:rsidR="008D1BA6" w:rsidRPr="008D1BA6" w:rsidRDefault="008D1BA6" w:rsidP="008D1BA6">
            <w:pPr>
              <w:pStyle w:val="Header"/>
              <w:widowControl/>
              <w:numPr>
                <w:ilvl w:val="1"/>
                <w:numId w:val="10"/>
              </w:numPr>
              <w:tabs>
                <w:tab w:val="right" w:pos="0"/>
              </w:tabs>
              <w:rPr>
                <w:rFonts w:eastAsia="PMingLiU" w:cs="Arial"/>
                <w:bCs/>
                <w:lang w:eastAsia="zh-TW"/>
              </w:rPr>
            </w:pPr>
            <w:proofErr w:type="gramStart"/>
            <w:r w:rsidRPr="008D1BA6">
              <w:rPr>
                <w:rFonts w:eastAsia="PMingLiU" w:cs="Arial"/>
                <w:b w:val="0"/>
                <w:bCs/>
                <w:lang w:eastAsia="zh-TW"/>
              </w:rPr>
              <w:t>can</w:t>
            </w:r>
            <w:proofErr w:type="gramEnd"/>
            <w:r w:rsidRPr="008D1BA6">
              <w:rPr>
                <w:rFonts w:eastAsia="PMingLiU" w:cs="Arial"/>
                <w:b w:val="0"/>
                <w:bCs/>
                <w:lang w:eastAsia="zh-TW"/>
              </w:rPr>
              <w:t xml:space="preserve"> achieve the similar benefit as Option 2) by directly referring to the candidate cell configurations.</w:t>
            </w:r>
            <w:r w:rsidRPr="00B16AD6">
              <w:rPr>
                <w:rFonts w:eastAsia="PMingLiU" w:cs="Arial"/>
                <w:bCs/>
                <w:lang w:eastAsia="zh-TW"/>
              </w:rPr>
              <w:t xml:space="preserve"> </w:t>
            </w:r>
          </w:p>
        </w:tc>
      </w:tr>
    </w:tbl>
    <w:p w14:paraId="174DC8A5" w14:textId="638750E7" w:rsidR="007E5BE1" w:rsidRDefault="008F647D" w:rsidP="007E5BE1">
      <w:pPr>
        <w:spacing w:before="60" w:after="120" w:line="276" w:lineRule="auto"/>
        <w:rPr>
          <w:noProof/>
        </w:rPr>
      </w:pPr>
      <w:r>
        <w:rPr>
          <w:noProof/>
        </w:rPr>
        <w:t>As described in option 1) in</w:t>
      </w:r>
      <w:r w:rsidR="007E5BE1" w:rsidRPr="007E5BE1">
        <w:rPr>
          <w:noProof/>
        </w:rPr>
        <w:t xml:space="preserve"> the RAN</w:t>
      </w:r>
      <w:r>
        <w:rPr>
          <w:noProof/>
        </w:rPr>
        <w:t>1 LS</w:t>
      </w:r>
      <w:r w:rsidR="007E5BE1">
        <w:rPr>
          <w:noProof/>
        </w:rPr>
        <w:t xml:space="preserve">, </w:t>
      </w:r>
      <w:r>
        <w:rPr>
          <w:noProof/>
        </w:rPr>
        <w:t xml:space="preserve">RAN1 indicates that it is </w:t>
      </w:r>
      <w:r w:rsidR="007E5BE1">
        <w:rPr>
          <w:noProof/>
        </w:rPr>
        <w:t>benefitial</w:t>
      </w:r>
      <w:r w:rsidR="007E5BE1" w:rsidRPr="007E5BE1">
        <w:rPr>
          <w:noProof/>
        </w:rPr>
        <w:t xml:space="preserve"> to reuse the existing mechanism for L1 measurement RS configuration.</w:t>
      </w:r>
    </w:p>
    <w:p w14:paraId="3EB44385" w14:textId="7072A96C" w:rsidR="004E4E3A" w:rsidRDefault="00B02676" w:rsidP="007E5BE1">
      <w:pPr>
        <w:spacing w:before="60" w:after="120" w:line="276" w:lineRule="auto"/>
        <w:rPr>
          <w:noProof/>
        </w:rPr>
      </w:pPr>
      <w:r>
        <w:rPr>
          <w:noProof/>
        </w:rPr>
        <w:t>The i</w:t>
      </w:r>
      <w:r w:rsidR="004E4E3A">
        <w:rPr>
          <w:noProof/>
        </w:rPr>
        <w:t>ntroduction of t</w:t>
      </w:r>
      <w:r w:rsidR="002037D0" w:rsidRPr="002037D0">
        <w:rPr>
          <w:noProof/>
        </w:rPr>
        <w:t xml:space="preserve">he new L1 measurement configuration for LTM agreed upon by RAN2 </w:t>
      </w:r>
      <w:r w:rsidR="002037D0">
        <w:rPr>
          <w:noProof/>
        </w:rPr>
        <w:t>has significant impact on RAN1, RAN2, RAN3</w:t>
      </w:r>
      <w:r w:rsidR="004E4E3A">
        <w:rPr>
          <w:noProof/>
        </w:rPr>
        <w:t xml:space="preserve"> as described below</w:t>
      </w:r>
      <w:r w:rsidR="002037D0" w:rsidRPr="002037D0">
        <w:rPr>
          <w:noProof/>
        </w:rPr>
        <w:t xml:space="preserve">. </w:t>
      </w:r>
    </w:p>
    <w:p w14:paraId="7420FAEE" w14:textId="378A0753" w:rsidR="004E4E3A" w:rsidRDefault="008164B7" w:rsidP="004E4E3A">
      <w:pPr>
        <w:pStyle w:val="ListParagraph"/>
        <w:numPr>
          <w:ilvl w:val="0"/>
          <w:numId w:val="11"/>
        </w:numPr>
        <w:spacing w:before="60" w:after="120" w:line="276" w:lineRule="auto"/>
        <w:rPr>
          <w:noProof/>
        </w:rPr>
      </w:pPr>
      <w:r>
        <w:rPr>
          <w:noProof/>
        </w:rPr>
        <w:t>RAN2 must develop new signaling and corresponding procedure</w:t>
      </w:r>
      <w:r w:rsidR="002037D0" w:rsidRPr="002037D0">
        <w:rPr>
          <w:noProof/>
        </w:rPr>
        <w:t xml:space="preserve"> text</w:t>
      </w:r>
      <w:r>
        <w:rPr>
          <w:noProof/>
        </w:rPr>
        <w:t xml:space="preserve"> to implement the new L1 measuremen </w:t>
      </w:r>
      <w:r w:rsidR="00223566">
        <w:rPr>
          <w:noProof/>
        </w:rPr>
        <w:t xml:space="preserve">RS </w:t>
      </w:r>
      <w:r>
        <w:rPr>
          <w:noProof/>
        </w:rPr>
        <w:t>configuration</w:t>
      </w:r>
      <w:r w:rsidR="004E4E3A">
        <w:rPr>
          <w:noProof/>
        </w:rPr>
        <w:t xml:space="preserve"> in the RRC specification</w:t>
      </w:r>
      <w:r>
        <w:rPr>
          <w:noProof/>
        </w:rPr>
        <w:t xml:space="preserve">. Although some draft implementation has been introduced </w:t>
      </w:r>
      <w:r>
        <w:rPr>
          <w:noProof/>
        </w:rPr>
        <w:t>in the LTM RRC</w:t>
      </w:r>
      <w:r>
        <w:rPr>
          <w:noProof/>
        </w:rPr>
        <w:t xml:space="preserve"> running CR, it still takes </w:t>
      </w:r>
      <w:r w:rsidR="004E4E3A">
        <w:rPr>
          <w:noProof/>
        </w:rPr>
        <w:t>more time to discuss and polish the implementation.</w:t>
      </w:r>
      <w:r w:rsidR="002037D0" w:rsidRPr="002037D0">
        <w:rPr>
          <w:noProof/>
        </w:rPr>
        <w:t xml:space="preserve"> </w:t>
      </w:r>
    </w:p>
    <w:p w14:paraId="721B1B17" w14:textId="26C800BD" w:rsidR="004E4E3A" w:rsidRDefault="004E4E3A" w:rsidP="004E4E3A">
      <w:pPr>
        <w:pStyle w:val="ListParagraph"/>
        <w:numPr>
          <w:ilvl w:val="0"/>
          <w:numId w:val="11"/>
        </w:numPr>
        <w:spacing w:before="60" w:after="120" w:line="276" w:lineRule="auto"/>
        <w:rPr>
          <w:noProof/>
        </w:rPr>
      </w:pPr>
      <w:r>
        <w:rPr>
          <w:noProof/>
        </w:rPr>
        <w:t xml:space="preserve">RAN3 also needs to develop new signaling and </w:t>
      </w:r>
      <w:r>
        <w:rPr>
          <w:noProof/>
        </w:rPr>
        <w:t>and corresponding procedure</w:t>
      </w:r>
      <w:r w:rsidRPr="002037D0">
        <w:rPr>
          <w:noProof/>
        </w:rPr>
        <w:t xml:space="preserve"> text</w:t>
      </w:r>
      <w:r>
        <w:rPr>
          <w:noProof/>
        </w:rPr>
        <w:t xml:space="preserve"> to </w:t>
      </w:r>
      <w:r>
        <w:rPr>
          <w:noProof/>
        </w:rPr>
        <w:t xml:space="preserve">support </w:t>
      </w:r>
      <w:r>
        <w:rPr>
          <w:noProof/>
        </w:rPr>
        <w:t>the new L1 measuremen</w:t>
      </w:r>
      <w:r w:rsidR="00223566">
        <w:rPr>
          <w:noProof/>
        </w:rPr>
        <w:t xml:space="preserve"> RS</w:t>
      </w:r>
      <w:r>
        <w:rPr>
          <w:noProof/>
        </w:rPr>
        <w:t xml:space="preserve"> configuration</w:t>
      </w:r>
      <w:r>
        <w:rPr>
          <w:noProof/>
        </w:rPr>
        <w:t xml:space="preserve"> in the RAN3</w:t>
      </w:r>
      <w:r>
        <w:rPr>
          <w:noProof/>
        </w:rPr>
        <w:t xml:space="preserve"> specification</w:t>
      </w:r>
      <w:r w:rsidR="00706B9F">
        <w:rPr>
          <w:noProof/>
        </w:rPr>
        <w:t>s (e.g, 38.473 F1AP specification)</w:t>
      </w:r>
      <w:r>
        <w:rPr>
          <w:noProof/>
        </w:rPr>
        <w:t>.</w:t>
      </w:r>
      <w:r w:rsidR="00706B9F">
        <w:rPr>
          <w:noProof/>
        </w:rPr>
        <w:t xml:space="preserve">  RAN3 has not started discussing how to support exchange of </w:t>
      </w:r>
      <w:r w:rsidR="00706B9F">
        <w:rPr>
          <w:noProof/>
        </w:rPr>
        <w:t>t</w:t>
      </w:r>
      <w:r w:rsidR="00706B9F" w:rsidRPr="002037D0">
        <w:rPr>
          <w:noProof/>
        </w:rPr>
        <w:t xml:space="preserve">he new L1 measurement </w:t>
      </w:r>
      <w:r w:rsidR="00223566">
        <w:rPr>
          <w:noProof/>
        </w:rPr>
        <w:t xml:space="preserve">RS </w:t>
      </w:r>
      <w:r w:rsidR="00706B9F" w:rsidRPr="002037D0">
        <w:rPr>
          <w:noProof/>
        </w:rPr>
        <w:t>configuration</w:t>
      </w:r>
      <w:r w:rsidR="00706B9F">
        <w:rPr>
          <w:noProof/>
        </w:rPr>
        <w:t>s</w:t>
      </w:r>
      <w:r w:rsidR="00706B9F" w:rsidRPr="002037D0">
        <w:rPr>
          <w:noProof/>
        </w:rPr>
        <w:t xml:space="preserve"> for LTM </w:t>
      </w:r>
      <w:r w:rsidR="00706B9F">
        <w:rPr>
          <w:noProof/>
        </w:rPr>
        <w:t>between gNB-DUs.</w:t>
      </w:r>
      <w:r>
        <w:rPr>
          <w:noProof/>
        </w:rPr>
        <w:t xml:space="preserve"> </w:t>
      </w:r>
      <w:r w:rsidR="00706B9F">
        <w:rPr>
          <w:noProof/>
        </w:rPr>
        <w:t xml:space="preserve">Therefore, </w:t>
      </w:r>
      <w:r>
        <w:rPr>
          <w:noProof/>
        </w:rPr>
        <w:t xml:space="preserve">RAN3 takes much more time to discuss and develop new siganling to support it. </w:t>
      </w:r>
    </w:p>
    <w:p w14:paraId="481D162E" w14:textId="1A2E6A22" w:rsidR="00A06C66" w:rsidRDefault="003B3A1D" w:rsidP="00A06C66">
      <w:pPr>
        <w:pStyle w:val="ListParagraph"/>
        <w:numPr>
          <w:ilvl w:val="0"/>
          <w:numId w:val="11"/>
        </w:numPr>
        <w:spacing w:before="60" w:after="120" w:line="276" w:lineRule="auto"/>
        <w:rPr>
          <w:noProof/>
        </w:rPr>
      </w:pPr>
      <w:r w:rsidRPr="003B3A1D">
        <w:rPr>
          <w:noProof/>
        </w:rPr>
        <w:t xml:space="preserve">The existing CSI report framework for L1 measurement </w:t>
      </w:r>
      <w:r w:rsidR="00223566">
        <w:rPr>
          <w:noProof/>
        </w:rPr>
        <w:t xml:space="preserve">RS </w:t>
      </w:r>
      <w:r w:rsidRPr="003B3A1D">
        <w:rPr>
          <w:noProof/>
        </w:rPr>
        <w:t xml:space="preserve">configuration and </w:t>
      </w:r>
      <w:r w:rsidR="00223566">
        <w:rPr>
          <w:noProof/>
        </w:rPr>
        <w:t xml:space="preserve">L1 measurement </w:t>
      </w:r>
      <w:r w:rsidRPr="003B3A1D">
        <w:rPr>
          <w:noProof/>
        </w:rPr>
        <w:t xml:space="preserve">reporting is well-defined in the current RAN1 specifications. However, to support the new L1 measurement </w:t>
      </w:r>
      <w:r w:rsidR="00223566">
        <w:rPr>
          <w:noProof/>
        </w:rPr>
        <w:t xml:space="preserve">RS </w:t>
      </w:r>
      <w:r w:rsidRPr="003B3A1D">
        <w:rPr>
          <w:noProof/>
        </w:rPr>
        <w:t xml:space="preserve">configuration for LTM, RAN1 must develop </w:t>
      </w:r>
      <w:r w:rsidR="00223566">
        <w:rPr>
          <w:noProof/>
        </w:rPr>
        <w:t>new</w:t>
      </w:r>
      <w:r w:rsidRPr="003B3A1D">
        <w:rPr>
          <w:noProof/>
        </w:rPr>
        <w:t xml:space="preserve"> L1 measurement reporting</w:t>
      </w:r>
      <w:r w:rsidR="00223566">
        <w:rPr>
          <w:noProof/>
        </w:rPr>
        <w:t xml:space="preserve"> for the new L1 measurement RS configuration</w:t>
      </w:r>
      <w:r w:rsidRPr="003B3A1D">
        <w:rPr>
          <w:noProof/>
        </w:rPr>
        <w:t xml:space="preserve">. </w:t>
      </w:r>
      <w:r w:rsidR="00223566">
        <w:rPr>
          <w:noProof/>
        </w:rPr>
        <w:t xml:space="preserve">Even RAN1 can reuse the existing L1 measurement reporting, RAN1 still needs to develop corresponding changes for the new L1 measurement RS configuration. </w:t>
      </w:r>
      <w:r w:rsidRPr="003B3A1D">
        <w:rPr>
          <w:noProof/>
        </w:rPr>
        <w:t>Additionally, the RRC ASN.1 signaling design for the new L1 measurement</w:t>
      </w:r>
      <w:r w:rsidR="00223566">
        <w:rPr>
          <w:noProof/>
        </w:rPr>
        <w:t xml:space="preserve"> RS</w:t>
      </w:r>
      <w:r w:rsidRPr="003B3A1D">
        <w:rPr>
          <w:noProof/>
        </w:rPr>
        <w:t xml:space="preserve"> configuration</w:t>
      </w:r>
      <w:r w:rsidR="00223566">
        <w:rPr>
          <w:noProof/>
        </w:rPr>
        <w:t xml:space="preserve"> </w:t>
      </w:r>
      <w:r>
        <w:rPr>
          <w:noProof/>
        </w:rPr>
        <w:t>also needs input from RAN1</w:t>
      </w:r>
      <w:r w:rsidRPr="003B3A1D">
        <w:rPr>
          <w:noProof/>
        </w:rPr>
        <w:t>.</w:t>
      </w:r>
    </w:p>
    <w:p w14:paraId="63FDD90A" w14:textId="320BCD85" w:rsidR="009764D7" w:rsidRDefault="007A5C50" w:rsidP="004E4E3A">
      <w:pPr>
        <w:spacing w:before="60" w:after="120" w:line="276" w:lineRule="auto"/>
        <w:rPr>
          <w:noProof/>
        </w:rPr>
      </w:pPr>
      <w:r>
        <w:rPr>
          <w:noProof/>
        </w:rPr>
        <w:t>From the</w:t>
      </w:r>
      <w:r w:rsidR="004E4E3A">
        <w:rPr>
          <w:noProof/>
        </w:rPr>
        <w:t xml:space="preserve"> above</w:t>
      </w:r>
      <w:r>
        <w:rPr>
          <w:noProof/>
        </w:rPr>
        <w:t xml:space="preserve">, </w:t>
      </w:r>
      <w:r w:rsidR="000457F5">
        <w:rPr>
          <w:noProof/>
        </w:rPr>
        <w:t xml:space="preserve">we can see that </w:t>
      </w:r>
      <w:r w:rsidR="00964B42">
        <w:rPr>
          <w:noProof/>
        </w:rPr>
        <w:t xml:space="preserve">the </w:t>
      </w:r>
      <w:r>
        <w:rPr>
          <w:noProof/>
        </w:rPr>
        <w:t>introduction of the new L1 measurement</w:t>
      </w:r>
      <w:r w:rsidR="00223566">
        <w:rPr>
          <w:noProof/>
        </w:rPr>
        <w:t xml:space="preserve"> RS</w:t>
      </w:r>
      <w:r>
        <w:rPr>
          <w:noProof/>
        </w:rPr>
        <w:t xml:space="preserve"> configuration</w:t>
      </w:r>
      <w:r w:rsidR="004E4E3A">
        <w:rPr>
          <w:noProof/>
        </w:rPr>
        <w:t xml:space="preserve"> cause</w:t>
      </w:r>
      <w:r>
        <w:rPr>
          <w:noProof/>
        </w:rPr>
        <w:t>s</w:t>
      </w:r>
      <w:r w:rsidR="002037D0" w:rsidRPr="002037D0">
        <w:rPr>
          <w:noProof/>
        </w:rPr>
        <w:t xml:space="preserve"> a significant workload for all </w:t>
      </w:r>
      <w:r w:rsidR="00557A6D">
        <w:rPr>
          <w:noProof/>
        </w:rPr>
        <w:t xml:space="preserve">the </w:t>
      </w:r>
      <w:r w:rsidR="002037D0" w:rsidRPr="002037D0">
        <w:rPr>
          <w:noProof/>
        </w:rPr>
        <w:t>three RAN</w:t>
      </w:r>
      <w:r w:rsidR="002037D0">
        <w:rPr>
          <w:noProof/>
        </w:rPr>
        <w:t xml:space="preserve"> working group</w:t>
      </w:r>
      <w:r w:rsidR="002037D0" w:rsidRPr="002037D0">
        <w:rPr>
          <w:noProof/>
        </w:rPr>
        <w:t>s</w:t>
      </w:r>
      <w:r w:rsidR="00AC7ADA">
        <w:rPr>
          <w:noProof/>
        </w:rPr>
        <w:t>.</w:t>
      </w:r>
    </w:p>
    <w:p w14:paraId="66FD366F" w14:textId="2D770EF1" w:rsidR="004E4E3A" w:rsidRDefault="00557A6D" w:rsidP="004E4E3A">
      <w:pPr>
        <w:spacing w:before="60" w:after="120" w:line="276" w:lineRule="auto"/>
        <w:rPr>
          <w:noProof/>
        </w:rPr>
      </w:pPr>
      <w:r w:rsidRPr="00557A6D">
        <w:rPr>
          <w:noProof/>
        </w:rPr>
        <w:t>In addition, downscoping the LTM work item was discussed in the RAN#100 meeting because companies are concerned about completing the LTM work item on time. The RAN1 August meeting is the last meeting for RAN1 to complete Release 18 functions, so there is limited time for RAN1 to develop and complete their work for the new L1 measurement configuration and reporting.</w:t>
      </w:r>
      <w:r w:rsidR="00223566">
        <w:rPr>
          <w:noProof/>
        </w:rPr>
        <w:t xml:space="preserve"> </w:t>
      </w:r>
      <w:r w:rsidR="002E5E1B">
        <w:rPr>
          <w:noProof/>
        </w:rPr>
        <w:t>T</w:t>
      </w:r>
      <w:r w:rsidR="00964B42" w:rsidRPr="00964B42">
        <w:rPr>
          <w:noProof/>
        </w:rPr>
        <w:t>he introduction of the new L1 measurement RS configuration could delay the completion of the LTM work item.</w:t>
      </w:r>
    </w:p>
    <w:p w14:paraId="12F8EAB7" w14:textId="01FF08C6" w:rsidR="002037D0" w:rsidRDefault="00557A6D" w:rsidP="007E5BE1">
      <w:pPr>
        <w:spacing w:before="60" w:after="120" w:line="276" w:lineRule="auto"/>
        <w:rPr>
          <w:noProof/>
        </w:rPr>
      </w:pPr>
      <w:r w:rsidRPr="00557A6D">
        <w:rPr>
          <w:noProof/>
        </w:rPr>
        <w:t xml:space="preserve">Based on the above, we propose to reuse the </w:t>
      </w:r>
      <w:r w:rsidRPr="00557A6D">
        <w:t>existing</w:t>
      </w:r>
      <w:r w:rsidRPr="00557A6D">
        <w:rPr>
          <w:noProof/>
        </w:rPr>
        <w:t xml:space="preserve"> L1 mea</w:t>
      </w:r>
      <w:bookmarkStart w:id="2" w:name="_GoBack"/>
      <w:bookmarkEnd w:id="2"/>
      <w:r w:rsidRPr="00557A6D">
        <w:rPr>
          <w:noProof/>
        </w:rPr>
        <w:t>surement RS configuration for LTM. This would save a significant amount of workload in the RAN working groups.</w:t>
      </w:r>
      <w:r>
        <w:rPr>
          <w:noProof/>
        </w:rPr>
        <w:t xml:space="preserve"> </w:t>
      </w:r>
      <w:r w:rsidR="00F71571">
        <w:rPr>
          <w:noProof/>
        </w:rPr>
        <w:t>As indicated in the RAN1 LS, only some necessary information needs to be added to support iner-</w:t>
      </w:r>
      <w:proofErr w:type="spellStart"/>
      <w:r w:rsidR="00F71571">
        <w:t>frequncy</w:t>
      </w:r>
      <w:proofErr w:type="spellEnd"/>
      <w:r w:rsidR="000A3B21">
        <w:rPr>
          <w:noProof/>
        </w:rPr>
        <w:t xml:space="preserve"> measurement a</w:t>
      </w:r>
      <w:r w:rsidR="00F65A4D">
        <w:rPr>
          <w:noProof/>
        </w:rPr>
        <w:t>nd it does not take much effort.</w:t>
      </w:r>
    </w:p>
    <w:p w14:paraId="038A51D4" w14:textId="17562A53" w:rsidR="00B55568" w:rsidRPr="00C93CBE" w:rsidRDefault="00557A6D" w:rsidP="00C93CBE">
      <w:pPr>
        <w:spacing w:line="276" w:lineRule="auto"/>
        <w:rPr>
          <w:b/>
          <w:noProof/>
        </w:rPr>
      </w:pPr>
      <w:r>
        <w:rPr>
          <w:b/>
          <w:noProof/>
        </w:rPr>
        <w:t>Proposal</w:t>
      </w:r>
      <w:r w:rsidR="004E4E3A">
        <w:rPr>
          <w:b/>
          <w:noProof/>
        </w:rPr>
        <w:t xml:space="preserve">: </w:t>
      </w:r>
      <w:r w:rsidR="00706B9F">
        <w:rPr>
          <w:noProof/>
        </w:rPr>
        <w:t>Th</w:t>
      </w:r>
      <w:r w:rsidR="00706B9F">
        <w:rPr>
          <w:noProof/>
        </w:rPr>
        <w:t>e existing L1 measurement RS configration</w:t>
      </w:r>
      <w:r w:rsidR="00E4708E">
        <w:rPr>
          <w:noProof/>
        </w:rPr>
        <w:t xml:space="preserve"> (i.e., CSI-MeasConfig)</w:t>
      </w:r>
      <w:r w:rsidR="00706B9F">
        <w:rPr>
          <w:noProof/>
        </w:rPr>
        <w:t xml:space="preserve"> </w:t>
      </w:r>
      <w:r w:rsidR="00706B9F">
        <w:rPr>
          <w:noProof/>
        </w:rPr>
        <w:t xml:space="preserve">is reused </w:t>
      </w:r>
      <w:r w:rsidR="00706B9F">
        <w:rPr>
          <w:noProof/>
        </w:rPr>
        <w:t>for LTM instead of introducing the L1 measurement</w:t>
      </w:r>
      <w:r w:rsidR="00A34317">
        <w:rPr>
          <w:noProof/>
        </w:rPr>
        <w:t xml:space="preserve"> RS</w:t>
      </w:r>
      <w:r w:rsidR="00706B9F">
        <w:rPr>
          <w:noProof/>
        </w:rPr>
        <w:t xml:space="preserve"> configuration for LTM.</w:t>
      </w:r>
      <w:bookmarkEnd w:id="0"/>
      <w:bookmarkEnd w:id="1"/>
    </w:p>
    <w:sectPr w:rsidR="00B55568" w:rsidRPr="00C93CBE" w:rsidSect="0039388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2FF6B" w14:textId="77777777" w:rsidR="00D701E7" w:rsidRDefault="00D701E7" w:rsidP="008615B4">
      <w:pPr>
        <w:spacing w:after="0"/>
      </w:pPr>
      <w:r>
        <w:separator/>
      </w:r>
    </w:p>
  </w:endnote>
  <w:endnote w:type="continuationSeparator" w:id="0">
    <w:p w14:paraId="6197DCE4" w14:textId="77777777" w:rsidR="00D701E7" w:rsidRDefault="00D701E7"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6E09B" w14:textId="77777777" w:rsidR="00C26F16" w:rsidRDefault="00C26F16" w:rsidP="00255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8FE20" w14:textId="77777777" w:rsidR="00C26F16" w:rsidRDefault="00C26F16" w:rsidP="002550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E7F83" w14:textId="77777777" w:rsidR="00C26F16" w:rsidRDefault="00C26F16" w:rsidP="00255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2680F" w14:textId="77777777" w:rsidR="00D701E7" w:rsidRDefault="00D701E7" w:rsidP="008615B4">
      <w:pPr>
        <w:spacing w:after="0"/>
      </w:pPr>
      <w:r>
        <w:separator/>
      </w:r>
    </w:p>
  </w:footnote>
  <w:footnote w:type="continuationSeparator" w:id="0">
    <w:p w14:paraId="0577C4C8" w14:textId="77777777" w:rsidR="00D701E7" w:rsidRDefault="00D701E7"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81D8" w14:textId="77777777" w:rsidR="00C26F16" w:rsidRDefault="00C26F16" w:rsidP="00255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C26F16" w:rsidRDefault="00C26F16" w:rsidP="002550D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FFD12" w14:textId="77777777" w:rsidR="00C26F16" w:rsidRDefault="00C26F16" w:rsidP="00255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9F46F4"/>
    <w:multiLevelType w:val="hybridMultilevel"/>
    <w:tmpl w:val="64DE1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8E22EC"/>
    <w:multiLevelType w:val="hybridMultilevel"/>
    <w:tmpl w:val="F3B2B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5"/>
  </w:num>
  <w:num w:numId="4">
    <w:abstractNumId w:val="1"/>
  </w:num>
  <w:num w:numId="5">
    <w:abstractNumId w:val="4"/>
  </w:num>
  <w:num w:numId="6">
    <w:abstractNumId w:val="6"/>
  </w:num>
  <w:num w:numId="7">
    <w:abstractNumId w:val="0"/>
  </w:num>
  <w:num w:numId="8">
    <w:abstractNumId w:val="9"/>
  </w:num>
  <w:num w:numId="9">
    <w:abstractNumId w:val="2"/>
  </w:num>
  <w:num w:numId="10">
    <w:abstractNumId w:val="10"/>
  </w:num>
  <w:num w:numId="1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24B4"/>
    <w:rsid w:val="000034E6"/>
    <w:rsid w:val="00003701"/>
    <w:rsid w:val="00003EA1"/>
    <w:rsid w:val="000052A5"/>
    <w:rsid w:val="00007695"/>
    <w:rsid w:val="00012937"/>
    <w:rsid w:val="00014797"/>
    <w:rsid w:val="000169C5"/>
    <w:rsid w:val="00017FD2"/>
    <w:rsid w:val="00020034"/>
    <w:rsid w:val="000208DB"/>
    <w:rsid w:val="00020B52"/>
    <w:rsid w:val="000211F4"/>
    <w:rsid w:val="00021B0E"/>
    <w:rsid w:val="000222C7"/>
    <w:rsid w:val="000228DF"/>
    <w:rsid w:val="00022E4A"/>
    <w:rsid w:val="00024B29"/>
    <w:rsid w:val="00025E31"/>
    <w:rsid w:val="000264FC"/>
    <w:rsid w:val="00031569"/>
    <w:rsid w:val="00031DE0"/>
    <w:rsid w:val="000348A1"/>
    <w:rsid w:val="00043549"/>
    <w:rsid w:val="00043F2D"/>
    <w:rsid w:val="0004471E"/>
    <w:rsid w:val="000457F5"/>
    <w:rsid w:val="00046742"/>
    <w:rsid w:val="00050040"/>
    <w:rsid w:val="0005115F"/>
    <w:rsid w:val="00054AFF"/>
    <w:rsid w:val="00055BDE"/>
    <w:rsid w:val="00055C00"/>
    <w:rsid w:val="00055EA8"/>
    <w:rsid w:val="0005705F"/>
    <w:rsid w:val="0005749B"/>
    <w:rsid w:val="000601C9"/>
    <w:rsid w:val="00061D36"/>
    <w:rsid w:val="00061EA2"/>
    <w:rsid w:val="0006362E"/>
    <w:rsid w:val="0006392F"/>
    <w:rsid w:val="0006441D"/>
    <w:rsid w:val="00066C3C"/>
    <w:rsid w:val="00066C59"/>
    <w:rsid w:val="00071F5E"/>
    <w:rsid w:val="00077639"/>
    <w:rsid w:val="00077DB3"/>
    <w:rsid w:val="00081327"/>
    <w:rsid w:val="00084AC4"/>
    <w:rsid w:val="00084E83"/>
    <w:rsid w:val="00091ECA"/>
    <w:rsid w:val="0009290F"/>
    <w:rsid w:val="0009481B"/>
    <w:rsid w:val="000956E3"/>
    <w:rsid w:val="00095960"/>
    <w:rsid w:val="0009602F"/>
    <w:rsid w:val="000A314B"/>
    <w:rsid w:val="000A3B21"/>
    <w:rsid w:val="000A3F78"/>
    <w:rsid w:val="000A400C"/>
    <w:rsid w:val="000A6394"/>
    <w:rsid w:val="000A65C0"/>
    <w:rsid w:val="000A6926"/>
    <w:rsid w:val="000A73BC"/>
    <w:rsid w:val="000B14EB"/>
    <w:rsid w:val="000B284D"/>
    <w:rsid w:val="000B3B16"/>
    <w:rsid w:val="000B5C93"/>
    <w:rsid w:val="000B7CB4"/>
    <w:rsid w:val="000B7FED"/>
    <w:rsid w:val="000C038A"/>
    <w:rsid w:val="000C0EA9"/>
    <w:rsid w:val="000C42A7"/>
    <w:rsid w:val="000C6598"/>
    <w:rsid w:val="000C68BF"/>
    <w:rsid w:val="000C6ABB"/>
    <w:rsid w:val="000C7B24"/>
    <w:rsid w:val="000D0D46"/>
    <w:rsid w:val="000D3609"/>
    <w:rsid w:val="000E15D7"/>
    <w:rsid w:val="000E3E34"/>
    <w:rsid w:val="000E685E"/>
    <w:rsid w:val="000E72D2"/>
    <w:rsid w:val="000F1467"/>
    <w:rsid w:val="000F24DD"/>
    <w:rsid w:val="000F362A"/>
    <w:rsid w:val="000F4786"/>
    <w:rsid w:val="000F4B37"/>
    <w:rsid w:val="000F584F"/>
    <w:rsid w:val="00103851"/>
    <w:rsid w:val="00104969"/>
    <w:rsid w:val="00113D9D"/>
    <w:rsid w:val="00113DF5"/>
    <w:rsid w:val="00114D4B"/>
    <w:rsid w:val="00116F7E"/>
    <w:rsid w:val="0012266B"/>
    <w:rsid w:val="0012303B"/>
    <w:rsid w:val="001242F4"/>
    <w:rsid w:val="001249E0"/>
    <w:rsid w:val="00124F11"/>
    <w:rsid w:val="00125F68"/>
    <w:rsid w:val="00141412"/>
    <w:rsid w:val="00144A26"/>
    <w:rsid w:val="00144FAA"/>
    <w:rsid w:val="00145D43"/>
    <w:rsid w:val="0014635C"/>
    <w:rsid w:val="00146423"/>
    <w:rsid w:val="001473D5"/>
    <w:rsid w:val="00150F95"/>
    <w:rsid w:val="00151150"/>
    <w:rsid w:val="00151449"/>
    <w:rsid w:val="00151508"/>
    <w:rsid w:val="00152316"/>
    <w:rsid w:val="00152CE8"/>
    <w:rsid w:val="001568DB"/>
    <w:rsid w:val="00156E80"/>
    <w:rsid w:val="00157615"/>
    <w:rsid w:val="00161076"/>
    <w:rsid w:val="00162670"/>
    <w:rsid w:val="001637B2"/>
    <w:rsid w:val="001637FC"/>
    <w:rsid w:val="00163C37"/>
    <w:rsid w:val="00170B20"/>
    <w:rsid w:val="0017159E"/>
    <w:rsid w:val="00171F9E"/>
    <w:rsid w:val="00172E2E"/>
    <w:rsid w:val="00173D5A"/>
    <w:rsid w:val="001778C9"/>
    <w:rsid w:val="00177B23"/>
    <w:rsid w:val="00177C08"/>
    <w:rsid w:val="00180367"/>
    <w:rsid w:val="00180955"/>
    <w:rsid w:val="001824BA"/>
    <w:rsid w:val="001879FA"/>
    <w:rsid w:val="00190773"/>
    <w:rsid w:val="00191EFC"/>
    <w:rsid w:val="00192C46"/>
    <w:rsid w:val="00193D6E"/>
    <w:rsid w:val="00195079"/>
    <w:rsid w:val="001A00CC"/>
    <w:rsid w:val="001A0230"/>
    <w:rsid w:val="001A07DB"/>
    <w:rsid w:val="001A08B3"/>
    <w:rsid w:val="001A0EAC"/>
    <w:rsid w:val="001A4039"/>
    <w:rsid w:val="001A41C2"/>
    <w:rsid w:val="001A469B"/>
    <w:rsid w:val="001A4EA1"/>
    <w:rsid w:val="001A7B60"/>
    <w:rsid w:val="001B0B77"/>
    <w:rsid w:val="001B27F0"/>
    <w:rsid w:val="001B3D73"/>
    <w:rsid w:val="001B52F0"/>
    <w:rsid w:val="001B7A65"/>
    <w:rsid w:val="001C15F5"/>
    <w:rsid w:val="001C4F81"/>
    <w:rsid w:val="001C50E3"/>
    <w:rsid w:val="001C51FB"/>
    <w:rsid w:val="001C73F5"/>
    <w:rsid w:val="001D0C14"/>
    <w:rsid w:val="001D10CA"/>
    <w:rsid w:val="001D5AC6"/>
    <w:rsid w:val="001E22A0"/>
    <w:rsid w:val="001E2838"/>
    <w:rsid w:val="001E41F3"/>
    <w:rsid w:val="001F0ED4"/>
    <w:rsid w:val="001F1674"/>
    <w:rsid w:val="001F169D"/>
    <w:rsid w:val="001F1D5A"/>
    <w:rsid w:val="001F2C64"/>
    <w:rsid w:val="001F437E"/>
    <w:rsid w:val="001F522A"/>
    <w:rsid w:val="001F5A53"/>
    <w:rsid w:val="001F5AEE"/>
    <w:rsid w:val="001F7B5E"/>
    <w:rsid w:val="002037D0"/>
    <w:rsid w:val="00207236"/>
    <w:rsid w:val="00207F76"/>
    <w:rsid w:val="00210367"/>
    <w:rsid w:val="00211C97"/>
    <w:rsid w:val="00211E52"/>
    <w:rsid w:val="00213DB7"/>
    <w:rsid w:val="00214531"/>
    <w:rsid w:val="00216E34"/>
    <w:rsid w:val="002172C5"/>
    <w:rsid w:val="00222DD5"/>
    <w:rsid w:val="00223566"/>
    <w:rsid w:val="00224725"/>
    <w:rsid w:val="00224D43"/>
    <w:rsid w:val="002271E5"/>
    <w:rsid w:val="00230A64"/>
    <w:rsid w:val="00230ED3"/>
    <w:rsid w:val="00231825"/>
    <w:rsid w:val="00235791"/>
    <w:rsid w:val="00236E0E"/>
    <w:rsid w:val="00236F25"/>
    <w:rsid w:val="00236F5C"/>
    <w:rsid w:val="00240C8F"/>
    <w:rsid w:val="002411F6"/>
    <w:rsid w:val="00241748"/>
    <w:rsid w:val="00244073"/>
    <w:rsid w:val="00244B0A"/>
    <w:rsid w:val="00245B77"/>
    <w:rsid w:val="00245F68"/>
    <w:rsid w:val="002473BB"/>
    <w:rsid w:val="00247795"/>
    <w:rsid w:val="00247F78"/>
    <w:rsid w:val="00250D14"/>
    <w:rsid w:val="00251138"/>
    <w:rsid w:val="00251BBD"/>
    <w:rsid w:val="002525B8"/>
    <w:rsid w:val="00253539"/>
    <w:rsid w:val="00253911"/>
    <w:rsid w:val="00254B19"/>
    <w:rsid w:val="002550D7"/>
    <w:rsid w:val="002556BF"/>
    <w:rsid w:val="00256B99"/>
    <w:rsid w:val="002576E6"/>
    <w:rsid w:val="0026004D"/>
    <w:rsid w:val="0026008E"/>
    <w:rsid w:val="002640DD"/>
    <w:rsid w:val="002641A5"/>
    <w:rsid w:val="00266193"/>
    <w:rsid w:val="002671F2"/>
    <w:rsid w:val="0026742E"/>
    <w:rsid w:val="002678CD"/>
    <w:rsid w:val="00273659"/>
    <w:rsid w:val="0027522E"/>
    <w:rsid w:val="002755D1"/>
    <w:rsid w:val="00275D12"/>
    <w:rsid w:val="002761C8"/>
    <w:rsid w:val="00280C24"/>
    <w:rsid w:val="00281715"/>
    <w:rsid w:val="00284E62"/>
    <w:rsid w:val="00284FEB"/>
    <w:rsid w:val="002860C4"/>
    <w:rsid w:val="0028624D"/>
    <w:rsid w:val="00286E5A"/>
    <w:rsid w:val="0028709E"/>
    <w:rsid w:val="00290040"/>
    <w:rsid w:val="00290DA6"/>
    <w:rsid w:val="00291469"/>
    <w:rsid w:val="0029403D"/>
    <w:rsid w:val="00296A03"/>
    <w:rsid w:val="00297EC7"/>
    <w:rsid w:val="002A2316"/>
    <w:rsid w:val="002A2FDE"/>
    <w:rsid w:val="002A3D37"/>
    <w:rsid w:val="002A405A"/>
    <w:rsid w:val="002A514E"/>
    <w:rsid w:val="002A5AE9"/>
    <w:rsid w:val="002A7A40"/>
    <w:rsid w:val="002B1342"/>
    <w:rsid w:val="002B307A"/>
    <w:rsid w:val="002B3AB5"/>
    <w:rsid w:val="002B51BC"/>
    <w:rsid w:val="002B5741"/>
    <w:rsid w:val="002B7748"/>
    <w:rsid w:val="002C2AB8"/>
    <w:rsid w:val="002C3B56"/>
    <w:rsid w:val="002C654F"/>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5E1B"/>
    <w:rsid w:val="002E697D"/>
    <w:rsid w:val="002E7346"/>
    <w:rsid w:val="002E77EF"/>
    <w:rsid w:val="002E79C8"/>
    <w:rsid w:val="002F144D"/>
    <w:rsid w:val="002F2D27"/>
    <w:rsid w:val="002F4CF0"/>
    <w:rsid w:val="002F6055"/>
    <w:rsid w:val="002F75EB"/>
    <w:rsid w:val="0030169B"/>
    <w:rsid w:val="00302E9B"/>
    <w:rsid w:val="0030447C"/>
    <w:rsid w:val="00304DBF"/>
    <w:rsid w:val="00305409"/>
    <w:rsid w:val="00305BD8"/>
    <w:rsid w:val="0031106F"/>
    <w:rsid w:val="00311215"/>
    <w:rsid w:val="003114A7"/>
    <w:rsid w:val="00314BD5"/>
    <w:rsid w:val="00314F99"/>
    <w:rsid w:val="0031526E"/>
    <w:rsid w:val="00316515"/>
    <w:rsid w:val="003201D5"/>
    <w:rsid w:val="0032111F"/>
    <w:rsid w:val="00321F13"/>
    <w:rsid w:val="00322F66"/>
    <w:rsid w:val="00323612"/>
    <w:rsid w:val="003252F8"/>
    <w:rsid w:val="00325E59"/>
    <w:rsid w:val="00326378"/>
    <w:rsid w:val="00326961"/>
    <w:rsid w:val="00326DBF"/>
    <w:rsid w:val="00326E42"/>
    <w:rsid w:val="00327DD2"/>
    <w:rsid w:val="00330081"/>
    <w:rsid w:val="00330BBA"/>
    <w:rsid w:val="00330C26"/>
    <w:rsid w:val="00337CA4"/>
    <w:rsid w:val="00343CF0"/>
    <w:rsid w:val="00343D08"/>
    <w:rsid w:val="00343E28"/>
    <w:rsid w:val="003454DD"/>
    <w:rsid w:val="003476DB"/>
    <w:rsid w:val="00350D42"/>
    <w:rsid w:val="0035260F"/>
    <w:rsid w:val="0035299F"/>
    <w:rsid w:val="00354081"/>
    <w:rsid w:val="00354220"/>
    <w:rsid w:val="00360393"/>
    <w:rsid w:val="003609EF"/>
    <w:rsid w:val="00361B43"/>
    <w:rsid w:val="0036231A"/>
    <w:rsid w:val="00363545"/>
    <w:rsid w:val="0036464B"/>
    <w:rsid w:val="003651F8"/>
    <w:rsid w:val="00366943"/>
    <w:rsid w:val="0037089D"/>
    <w:rsid w:val="003719B7"/>
    <w:rsid w:val="003722CE"/>
    <w:rsid w:val="00373282"/>
    <w:rsid w:val="00373874"/>
    <w:rsid w:val="003745A0"/>
    <w:rsid w:val="00374DD4"/>
    <w:rsid w:val="00375943"/>
    <w:rsid w:val="0037608B"/>
    <w:rsid w:val="00381121"/>
    <w:rsid w:val="003850CA"/>
    <w:rsid w:val="00385DD5"/>
    <w:rsid w:val="0038612D"/>
    <w:rsid w:val="0039077B"/>
    <w:rsid w:val="003907AD"/>
    <w:rsid w:val="00390C2D"/>
    <w:rsid w:val="0039268C"/>
    <w:rsid w:val="00393881"/>
    <w:rsid w:val="00394C43"/>
    <w:rsid w:val="003950D7"/>
    <w:rsid w:val="0039592B"/>
    <w:rsid w:val="00395EA9"/>
    <w:rsid w:val="00396C69"/>
    <w:rsid w:val="003A187F"/>
    <w:rsid w:val="003A56FD"/>
    <w:rsid w:val="003A59B7"/>
    <w:rsid w:val="003A5B6B"/>
    <w:rsid w:val="003B0099"/>
    <w:rsid w:val="003B088D"/>
    <w:rsid w:val="003B0BF5"/>
    <w:rsid w:val="003B2748"/>
    <w:rsid w:val="003B2892"/>
    <w:rsid w:val="003B3A1D"/>
    <w:rsid w:val="003B4037"/>
    <w:rsid w:val="003B4475"/>
    <w:rsid w:val="003B4852"/>
    <w:rsid w:val="003B526A"/>
    <w:rsid w:val="003B6DC5"/>
    <w:rsid w:val="003B7345"/>
    <w:rsid w:val="003B79BA"/>
    <w:rsid w:val="003B7F30"/>
    <w:rsid w:val="003C0319"/>
    <w:rsid w:val="003C03F1"/>
    <w:rsid w:val="003C04F0"/>
    <w:rsid w:val="003C0522"/>
    <w:rsid w:val="003C1526"/>
    <w:rsid w:val="003C1ADF"/>
    <w:rsid w:val="003C1D81"/>
    <w:rsid w:val="003C25B9"/>
    <w:rsid w:val="003C3C38"/>
    <w:rsid w:val="003C59FD"/>
    <w:rsid w:val="003C6A8D"/>
    <w:rsid w:val="003C6E72"/>
    <w:rsid w:val="003C6F89"/>
    <w:rsid w:val="003D1547"/>
    <w:rsid w:val="003D50D7"/>
    <w:rsid w:val="003D5E72"/>
    <w:rsid w:val="003D5F76"/>
    <w:rsid w:val="003E1A36"/>
    <w:rsid w:val="003E470D"/>
    <w:rsid w:val="003E5C6B"/>
    <w:rsid w:val="003E6219"/>
    <w:rsid w:val="003E73A3"/>
    <w:rsid w:val="003E7642"/>
    <w:rsid w:val="003F00A0"/>
    <w:rsid w:val="003F520B"/>
    <w:rsid w:val="003F5ACF"/>
    <w:rsid w:val="003F697C"/>
    <w:rsid w:val="004005E8"/>
    <w:rsid w:val="0040227A"/>
    <w:rsid w:val="0040227F"/>
    <w:rsid w:val="004035F6"/>
    <w:rsid w:val="00405172"/>
    <w:rsid w:val="00405836"/>
    <w:rsid w:val="00407CDC"/>
    <w:rsid w:val="00410371"/>
    <w:rsid w:val="004108B8"/>
    <w:rsid w:val="00410B64"/>
    <w:rsid w:val="00410D13"/>
    <w:rsid w:val="00411089"/>
    <w:rsid w:val="0041144C"/>
    <w:rsid w:val="00413760"/>
    <w:rsid w:val="00413CA7"/>
    <w:rsid w:val="00414713"/>
    <w:rsid w:val="004148EF"/>
    <w:rsid w:val="00416369"/>
    <w:rsid w:val="00423186"/>
    <w:rsid w:val="00424053"/>
    <w:rsid w:val="004242F1"/>
    <w:rsid w:val="00425D32"/>
    <w:rsid w:val="004304A9"/>
    <w:rsid w:val="004328D3"/>
    <w:rsid w:val="00434CC7"/>
    <w:rsid w:val="0043686A"/>
    <w:rsid w:val="00440F2D"/>
    <w:rsid w:val="004451AF"/>
    <w:rsid w:val="0044683D"/>
    <w:rsid w:val="00452DBD"/>
    <w:rsid w:val="00453A11"/>
    <w:rsid w:val="00453F5D"/>
    <w:rsid w:val="00454637"/>
    <w:rsid w:val="00454ABE"/>
    <w:rsid w:val="00456B9D"/>
    <w:rsid w:val="004600AF"/>
    <w:rsid w:val="00460C9D"/>
    <w:rsid w:val="00461764"/>
    <w:rsid w:val="00462FB4"/>
    <w:rsid w:val="00472C97"/>
    <w:rsid w:val="0047396B"/>
    <w:rsid w:val="004764DC"/>
    <w:rsid w:val="004778F9"/>
    <w:rsid w:val="0048343B"/>
    <w:rsid w:val="004855A9"/>
    <w:rsid w:val="00485DE6"/>
    <w:rsid w:val="00487B63"/>
    <w:rsid w:val="0049116F"/>
    <w:rsid w:val="004914F9"/>
    <w:rsid w:val="00494633"/>
    <w:rsid w:val="00494862"/>
    <w:rsid w:val="00495D8F"/>
    <w:rsid w:val="004971FF"/>
    <w:rsid w:val="004A0028"/>
    <w:rsid w:val="004A14F9"/>
    <w:rsid w:val="004A29F6"/>
    <w:rsid w:val="004A710E"/>
    <w:rsid w:val="004B2F19"/>
    <w:rsid w:val="004B61BE"/>
    <w:rsid w:val="004B6951"/>
    <w:rsid w:val="004B75B7"/>
    <w:rsid w:val="004B79B4"/>
    <w:rsid w:val="004C0782"/>
    <w:rsid w:val="004C14C0"/>
    <w:rsid w:val="004C2450"/>
    <w:rsid w:val="004C3C46"/>
    <w:rsid w:val="004C63E6"/>
    <w:rsid w:val="004D1AC4"/>
    <w:rsid w:val="004D2FAF"/>
    <w:rsid w:val="004D4085"/>
    <w:rsid w:val="004D51D8"/>
    <w:rsid w:val="004D7C07"/>
    <w:rsid w:val="004E22F9"/>
    <w:rsid w:val="004E2307"/>
    <w:rsid w:val="004E241D"/>
    <w:rsid w:val="004E3EAA"/>
    <w:rsid w:val="004E4E3A"/>
    <w:rsid w:val="004F364A"/>
    <w:rsid w:val="004F3721"/>
    <w:rsid w:val="004F4BD3"/>
    <w:rsid w:val="00503866"/>
    <w:rsid w:val="00507441"/>
    <w:rsid w:val="0051041F"/>
    <w:rsid w:val="00510FE8"/>
    <w:rsid w:val="00511CCB"/>
    <w:rsid w:val="0051580D"/>
    <w:rsid w:val="00520902"/>
    <w:rsid w:val="005211CF"/>
    <w:rsid w:val="00521EBA"/>
    <w:rsid w:val="00523569"/>
    <w:rsid w:val="00524DA4"/>
    <w:rsid w:val="005255A0"/>
    <w:rsid w:val="00526480"/>
    <w:rsid w:val="005269EC"/>
    <w:rsid w:val="00527F3E"/>
    <w:rsid w:val="00530E9E"/>
    <w:rsid w:val="00533EAC"/>
    <w:rsid w:val="00534A17"/>
    <w:rsid w:val="00534B5C"/>
    <w:rsid w:val="00536359"/>
    <w:rsid w:val="005370D2"/>
    <w:rsid w:val="005410D5"/>
    <w:rsid w:val="00542B5F"/>
    <w:rsid w:val="00542CA4"/>
    <w:rsid w:val="005431AD"/>
    <w:rsid w:val="0054344E"/>
    <w:rsid w:val="00546515"/>
    <w:rsid w:val="005466D8"/>
    <w:rsid w:val="0054699E"/>
    <w:rsid w:val="00547111"/>
    <w:rsid w:val="00552CC2"/>
    <w:rsid w:val="00555B27"/>
    <w:rsid w:val="005573EE"/>
    <w:rsid w:val="00557A6D"/>
    <w:rsid w:val="00557BA5"/>
    <w:rsid w:val="00562111"/>
    <w:rsid w:val="00566023"/>
    <w:rsid w:val="00570A25"/>
    <w:rsid w:val="00571EDA"/>
    <w:rsid w:val="00572011"/>
    <w:rsid w:val="00573188"/>
    <w:rsid w:val="0057481D"/>
    <w:rsid w:val="00575667"/>
    <w:rsid w:val="00576FB2"/>
    <w:rsid w:val="00577A14"/>
    <w:rsid w:val="00581665"/>
    <w:rsid w:val="0058380D"/>
    <w:rsid w:val="005878B9"/>
    <w:rsid w:val="00591AEB"/>
    <w:rsid w:val="0059293D"/>
    <w:rsid w:val="00592D74"/>
    <w:rsid w:val="005930AE"/>
    <w:rsid w:val="005941C4"/>
    <w:rsid w:val="00595691"/>
    <w:rsid w:val="0059578C"/>
    <w:rsid w:val="00597C64"/>
    <w:rsid w:val="005A188A"/>
    <w:rsid w:val="005A1931"/>
    <w:rsid w:val="005A36FF"/>
    <w:rsid w:val="005A5042"/>
    <w:rsid w:val="005B4F73"/>
    <w:rsid w:val="005B75BE"/>
    <w:rsid w:val="005C10DC"/>
    <w:rsid w:val="005C2201"/>
    <w:rsid w:val="005C340F"/>
    <w:rsid w:val="005C37A0"/>
    <w:rsid w:val="005C4996"/>
    <w:rsid w:val="005C4E47"/>
    <w:rsid w:val="005C651E"/>
    <w:rsid w:val="005C65AC"/>
    <w:rsid w:val="005D0A81"/>
    <w:rsid w:val="005D0C19"/>
    <w:rsid w:val="005D14F9"/>
    <w:rsid w:val="005D2368"/>
    <w:rsid w:val="005D3262"/>
    <w:rsid w:val="005D7952"/>
    <w:rsid w:val="005E0B22"/>
    <w:rsid w:val="005E1835"/>
    <w:rsid w:val="005E1AD7"/>
    <w:rsid w:val="005E21B9"/>
    <w:rsid w:val="005E2A98"/>
    <w:rsid w:val="005E2C44"/>
    <w:rsid w:val="005E2DDB"/>
    <w:rsid w:val="005E2EA1"/>
    <w:rsid w:val="005E4718"/>
    <w:rsid w:val="005E5613"/>
    <w:rsid w:val="005E7044"/>
    <w:rsid w:val="005E7A8E"/>
    <w:rsid w:val="005F1FD0"/>
    <w:rsid w:val="005F29C3"/>
    <w:rsid w:val="005F3497"/>
    <w:rsid w:val="005F4FE9"/>
    <w:rsid w:val="00601DF0"/>
    <w:rsid w:val="0060214E"/>
    <w:rsid w:val="006030A7"/>
    <w:rsid w:val="00604507"/>
    <w:rsid w:val="00605530"/>
    <w:rsid w:val="00610019"/>
    <w:rsid w:val="00610A9D"/>
    <w:rsid w:val="00610AD4"/>
    <w:rsid w:val="00613ADC"/>
    <w:rsid w:val="0061509F"/>
    <w:rsid w:val="0061774D"/>
    <w:rsid w:val="00617F9E"/>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35719"/>
    <w:rsid w:val="006415DC"/>
    <w:rsid w:val="006420AE"/>
    <w:rsid w:val="0064232B"/>
    <w:rsid w:val="00642AC0"/>
    <w:rsid w:val="00644E01"/>
    <w:rsid w:val="006455EE"/>
    <w:rsid w:val="00646D35"/>
    <w:rsid w:val="006470AF"/>
    <w:rsid w:val="006475DA"/>
    <w:rsid w:val="0064782C"/>
    <w:rsid w:val="00647D4F"/>
    <w:rsid w:val="00650043"/>
    <w:rsid w:val="006504D6"/>
    <w:rsid w:val="006534D9"/>
    <w:rsid w:val="00653AFC"/>
    <w:rsid w:val="00657185"/>
    <w:rsid w:val="0066074D"/>
    <w:rsid w:val="00660EFB"/>
    <w:rsid w:val="00662004"/>
    <w:rsid w:val="00662E47"/>
    <w:rsid w:val="0066433D"/>
    <w:rsid w:val="00665EE3"/>
    <w:rsid w:val="006666E0"/>
    <w:rsid w:val="00667535"/>
    <w:rsid w:val="00670F7F"/>
    <w:rsid w:val="00674255"/>
    <w:rsid w:val="00675AE6"/>
    <w:rsid w:val="00682B45"/>
    <w:rsid w:val="00683461"/>
    <w:rsid w:val="00684AFA"/>
    <w:rsid w:val="006876C5"/>
    <w:rsid w:val="00691BB3"/>
    <w:rsid w:val="00695808"/>
    <w:rsid w:val="00695F1C"/>
    <w:rsid w:val="006A20BB"/>
    <w:rsid w:val="006A48CB"/>
    <w:rsid w:val="006A4EAF"/>
    <w:rsid w:val="006A6492"/>
    <w:rsid w:val="006A65AF"/>
    <w:rsid w:val="006A6FF6"/>
    <w:rsid w:val="006B0588"/>
    <w:rsid w:val="006B05DF"/>
    <w:rsid w:val="006B1B34"/>
    <w:rsid w:val="006B2F79"/>
    <w:rsid w:val="006B46FB"/>
    <w:rsid w:val="006B4DB7"/>
    <w:rsid w:val="006B4EA0"/>
    <w:rsid w:val="006B5846"/>
    <w:rsid w:val="006C1C5C"/>
    <w:rsid w:val="006C2701"/>
    <w:rsid w:val="006C30E6"/>
    <w:rsid w:val="006C3B1C"/>
    <w:rsid w:val="006C58CD"/>
    <w:rsid w:val="006D0296"/>
    <w:rsid w:val="006D0D9B"/>
    <w:rsid w:val="006D2FAF"/>
    <w:rsid w:val="006D352C"/>
    <w:rsid w:val="006D6FA7"/>
    <w:rsid w:val="006D7E7A"/>
    <w:rsid w:val="006D7F8B"/>
    <w:rsid w:val="006E0366"/>
    <w:rsid w:val="006E21FB"/>
    <w:rsid w:val="006E231F"/>
    <w:rsid w:val="006E3569"/>
    <w:rsid w:val="006E5E1E"/>
    <w:rsid w:val="006E66F0"/>
    <w:rsid w:val="006E74C2"/>
    <w:rsid w:val="006F43DD"/>
    <w:rsid w:val="006F48BA"/>
    <w:rsid w:val="006F5612"/>
    <w:rsid w:val="006F6849"/>
    <w:rsid w:val="00700E45"/>
    <w:rsid w:val="0070278D"/>
    <w:rsid w:val="00702A74"/>
    <w:rsid w:val="0070503C"/>
    <w:rsid w:val="00705F81"/>
    <w:rsid w:val="00706B9F"/>
    <w:rsid w:val="00714F40"/>
    <w:rsid w:val="0071787C"/>
    <w:rsid w:val="007201BF"/>
    <w:rsid w:val="007204F7"/>
    <w:rsid w:val="007226E8"/>
    <w:rsid w:val="00723CCF"/>
    <w:rsid w:val="007271B7"/>
    <w:rsid w:val="00731037"/>
    <w:rsid w:val="00732DA4"/>
    <w:rsid w:val="007367C4"/>
    <w:rsid w:val="007368A5"/>
    <w:rsid w:val="00736905"/>
    <w:rsid w:val="00740481"/>
    <w:rsid w:val="00740605"/>
    <w:rsid w:val="007410BE"/>
    <w:rsid w:val="0074228A"/>
    <w:rsid w:val="007424C6"/>
    <w:rsid w:val="007424D1"/>
    <w:rsid w:val="00744D1A"/>
    <w:rsid w:val="007457AB"/>
    <w:rsid w:val="00746E38"/>
    <w:rsid w:val="00750B77"/>
    <w:rsid w:val="007517BE"/>
    <w:rsid w:val="00754ACC"/>
    <w:rsid w:val="00754C97"/>
    <w:rsid w:val="00756929"/>
    <w:rsid w:val="0076083D"/>
    <w:rsid w:val="00761696"/>
    <w:rsid w:val="0076177E"/>
    <w:rsid w:val="007619FF"/>
    <w:rsid w:val="00762AA5"/>
    <w:rsid w:val="00763D7A"/>
    <w:rsid w:val="00765701"/>
    <w:rsid w:val="00771EB5"/>
    <w:rsid w:val="00774418"/>
    <w:rsid w:val="007749B5"/>
    <w:rsid w:val="00774A91"/>
    <w:rsid w:val="00774BBD"/>
    <w:rsid w:val="00775AE4"/>
    <w:rsid w:val="00776293"/>
    <w:rsid w:val="00782439"/>
    <w:rsid w:val="00782606"/>
    <w:rsid w:val="00782AE0"/>
    <w:rsid w:val="00782F3F"/>
    <w:rsid w:val="00783720"/>
    <w:rsid w:val="0078653E"/>
    <w:rsid w:val="007878B1"/>
    <w:rsid w:val="00787964"/>
    <w:rsid w:val="00792342"/>
    <w:rsid w:val="0079254A"/>
    <w:rsid w:val="00793BFA"/>
    <w:rsid w:val="00796EA3"/>
    <w:rsid w:val="00796FFB"/>
    <w:rsid w:val="007977A8"/>
    <w:rsid w:val="007A296C"/>
    <w:rsid w:val="007A2EDD"/>
    <w:rsid w:val="007A5C50"/>
    <w:rsid w:val="007A6BE7"/>
    <w:rsid w:val="007A7E1E"/>
    <w:rsid w:val="007B21E0"/>
    <w:rsid w:val="007B4185"/>
    <w:rsid w:val="007B4787"/>
    <w:rsid w:val="007B4F81"/>
    <w:rsid w:val="007B512A"/>
    <w:rsid w:val="007B5CDC"/>
    <w:rsid w:val="007C1482"/>
    <w:rsid w:val="007C2097"/>
    <w:rsid w:val="007C3BDA"/>
    <w:rsid w:val="007C4976"/>
    <w:rsid w:val="007C4DF6"/>
    <w:rsid w:val="007C6CDF"/>
    <w:rsid w:val="007D11C6"/>
    <w:rsid w:val="007D1F72"/>
    <w:rsid w:val="007D2F95"/>
    <w:rsid w:val="007D32AF"/>
    <w:rsid w:val="007D48B3"/>
    <w:rsid w:val="007D6A07"/>
    <w:rsid w:val="007D6A84"/>
    <w:rsid w:val="007E0780"/>
    <w:rsid w:val="007E08DA"/>
    <w:rsid w:val="007E0F1A"/>
    <w:rsid w:val="007E3933"/>
    <w:rsid w:val="007E3973"/>
    <w:rsid w:val="007E5104"/>
    <w:rsid w:val="007E565B"/>
    <w:rsid w:val="007E5BE1"/>
    <w:rsid w:val="007F08CD"/>
    <w:rsid w:val="007F1C13"/>
    <w:rsid w:val="007F1EC1"/>
    <w:rsid w:val="007F5818"/>
    <w:rsid w:val="007F6969"/>
    <w:rsid w:val="007F7235"/>
    <w:rsid w:val="007F7259"/>
    <w:rsid w:val="007F7B7F"/>
    <w:rsid w:val="00800418"/>
    <w:rsid w:val="008014AB"/>
    <w:rsid w:val="00803789"/>
    <w:rsid w:val="008037F6"/>
    <w:rsid w:val="008038CF"/>
    <w:rsid w:val="008040A8"/>
    <w:rsid w:val="008048CE"/>
    <w:rsid w:val="008062D3"/>
    <w:rsid w:val="00806878"/>
    <w:rsid w:val="00806DCD"/>
    <w:rsid w:val="00813A33"/>
    <w:rsid w:val="00814D64"/>
    <w:rsid w:val="00815008"/>
    <w:rsid w:val="00815E21"/>
    <w:rsid w:val="008164B7"/>
    <w:rsid w:val="00816E8A"/>
    <w:rsid w:val="0082062F"/>
    <w:rsid w:val="0082382E"/>
    <w:rsid w:val="00824BB1"/>
    <w:rsid w:val="008279FA"/>
    <w:rsid w:val="00830B9E"/>
    <w:rsid w:val="0083443E"/>
    <w:rsid w:val="00835200"/>
    <w:rsid w:val="00836454"/>
    <w:rsid w:val="00836BE7"/>
    <w:rsid w:val="008378AA"/>
    <w:rsid w:val="008378B4"/>
    <w:rsid w:val="00837C46"/>
    <w:rsid w:val="008404B7"/>
    <w:rsid w:val="008404DA"/>
    <w:rsid w:val="0084066A"/>
    <w:rsid w:val="00842B7E"/>
    <w:rsid w:val="0084424D"/>
    <w:rsid w:val="00847900"/>
    <w:rsid w:val="00851617"/>
    <w:rsid w:val="008546B5"/>
    <w:rsid w:val="008547DB"/>
    <w:rsid w:val="00854B6F"/>
    <w:rsid w:val="008550D7"/>
    <w:rsid w:val="008563FF"/>
    <w:rsid w:val="008578AE"/>
    <w:rsid w:val="008601D7"/>
    <w:rsid w:val="008615B4"/>
    <w:rsid w:val="0086186D"/>
    <w:rsid w:val="008626E7"/>
    <w:rsid w:val="008628AA"/>
    <w:rsid w:val="00862EE5"/>
    <w:rsid w:val="00870EE7"/>
    <w:rsid w:val="008714B2"/>
    <w:rsid w:val="00871EE6"/>
    <w:rsid w:val="008721E0"/>
    <w:rsid w:val="008726E4"/>
    <w:rsid w:val="008728F6"/>
    <w:rsid w:val="0088002B"/>
    <w:rsid w:val="00881013"/>
    <w:rsid w:val="008813B8"/>
    <w:rsid w:val="008826D8"/>
    <w:rsid w:val="00883AD8"/>
    <w:rsid w:val="00883D3A"/>
    <w:rsid w:val="00885607"/>
    <w:rsid w:val="0088585C"/>
    <w:rsid w:val="00885DC6"/>
    <w:rsid w:val="00885EDF"/>
    <w:rsid w:val="008863B9"/>
    <w:rsid w:val="00886643"/>
    <w:rsid w:val="00891537"/>
    <w:rsid w:val="00894B5D"/>
    <w:rsid w:val="008A1653"/>
    <w:rsid w:val="008A194E"/>
    <w:rsid w:val="008A41DF"/>
    <w:rsid w:val="008A45A6"/>
    <w:rsid w:val="008A48AF"/>
    <w:rsid w:val="008A5A5E"/>
    <w:rsid w:val="008B2782"/>
    <w:rsid w:val="008B32AD"/>
    <w:rsid w:val="008B6E4D"/>
    <w:rsid w:val="008B7640"/>
    <w:rsid w:val="008C2D2D"/>
    <w:rsid w:val="008C5611"/>
    <w:rsid w:val="008C6746"/>
    <w:rsid w:val="008D07F7"/>
    <w:rsid w:val="008D1BA6"/>
    <w:rsid w:val="008D4B7F"/>
    <w:rsid w:val="008F09C4"/>
    <w:rsid w:val="008F130A"/>
    <w:rsid w:val="008F1A6C"/>
    <w:rsid w:val="008F221C"/>
    <w:rsid w:val="008F647D"/>
    <w:rsid w:val="008F686C"/>
    <w:rsid w:val="008F7277"/>
    <w:rsid w:val="00900044"/>
    <w:rsid w:val="009004BE"/>
    <w:rsid w:val="00901195"/>
    <w:rsid w:val="009013F3"/>
    <w:rsid w:val="00901460"/>
    <w:rsid w:val="009022D8"/>
    <w:rsid w:val="00903371"/>
    <w:rsid w:val="00903E7A"/>
    <w:rsid w:val="0090442B"/>
    <w:rsid w:val="00906EEF"/>
    <w:rsid w:val="0090747A"/>
    <w:rsid w:val="00907A04"/>
    <w:rsid w:val="00910848"/>
    <w:rsid w:val="0091245A"/>
    <w:rsid w:val="009148DE"/>
    <w:rsid w:val="00914CB4"/>
    <w:rsid w:val="00914F25"/>
    <w:rsid w:val="009170D1"/>
    <w:rsid w:val="009222F7"/>
    <w:rsid w:val="00922393"/>
    <w:rsid w:val="00923B88"/>
    <w:rsid w:val="00923F7F"/>
    <w:rsid w:val="00930B63"/>
    <w:rsid w:val="00930F12"/>
    <w:rsid w:val="00934A67"/>
    <w:rsid w:val="0093528B"/>
    <w:rsid w:val="009364A0"/>
    <w:rsid w:val="00937E60"/>
    <w:rsid w:val="009406C3"/>
    <w:rsid w:val="00940E8C"/>
    <w:rsid w:val="009413EC"/>
    <w:rsid w:val="00941C16"/>
    <w:rsid w:val="00941E30"/>
    <w:rsid w:val="00942BEC"/>
    <w:rsid w:val="00950D71"/>
    <w:rsid w:val="009543C7"/>
    <w:rsid w:val="00960279"/>
    <w:rsid w:val="0096098E"/>
    <w:rsid w:val="00960E5F"/>
    <w:rsid w:val="009627DD"/>
    <w:rsid w:val="00962E4D"/>
    <w:rsid w:val="00962F6B"/>
    <w:rsid w:val="009633D3"/>
    <w:rsid w:val="00963E5F"/>
    <w:rsid w:val="00964B42"/>
    <w:rsid w:val="00966997"/>
    <w:rsid w:val="0096772A"/>
    <w:rsid w:val="00970947"/>
    <w:rsid w:val="00971D92"/>
    <w:rsid w:val="00972D34"/>
    <w:rsid w:val="0097551B"/>
    <w:rsid w:val="009764D7"/>
    <w:rsid w:val="00976AE7"/>
    <w:rsid w:val="009777D9"/>
    <w:rsid w:val="00980541"/>
    <w:rsid w:val="00980B00"/>
    <w:rsid w:val="00983CAE"/>
    <w:rsid w:val="009850BE"/>
    <w:rsid w:val="00986CD7"/>
    <w:rsid w:val="00987D9C"/>
    <w:rsid w:val="0099058F"/>
    <w:rsid w:val="00991B88"/>
    <w:rsid w:val="00993DAF"/>
    <w:rsid w:val="00994BB1"/>
    <w:rsid w:val="00995508"/>
    <w:rsid w:val="00997004"/>
    <w:rsid w:val="009A304D"/>
    <w:rsid w:val="009A422A"/>
    <w:rsid w:val="009A4EA6"/>
    <w:rsid w:val="009A5753"/>
    <w:rsid w:val="009A579D"/>
    <w:rsid w:val="009A70AE"/>
    <w:rsid w:val="009B18AD"/>
    <w:rsid w:val="009B2D0B"/>
    <w:rsid w:val="009B3F61"/>
    <w:rsid w:val="009B52D6"/>
    <w:rsid w:val="009B5E8E"/>
    <w:rsid w:val="009B6918"/>
    <w:rsid w:val="009B7781"/>
    <w:rsid w:val="009C0AE8"/>
    <w:rsid w:val="009C0CD0"/>
    <w:rsid w:val="009C190C"/>
    <w:rsid w:val="009C280E"/>
    <w:rsid w:val="009C292D"/>
    <w:rsid w:val="009C40DD"/>
    <w:rsid w:val="009C44F5"/>
    <w:rsid w:val="009C486F"/>
    <w:rsid w:val="009C6633"/>
    <w:rsid w:val="009C6C88"/>
    <w:rsid w:val="009C709E"/>
    <w:rsid w:val="009D04C8"/>
    <w:rsid w:val="009D58F7"/>
    <w:rsid w:val="009D649E"/>
    <w:rsid w:val="009E0537"/>
    <w:rsid w:val="009E3297"/>
    <w:rsid w:val="009E5B7D"/>
    <w:rsid w:val="009E6211"/>
    <w:rsid w:val="009E6B68"/>
    <w:rsid w:val="009E6DDA"/>
    <w:rsid w:val="009E7470"/>
    <w:rsid w:val="009E7F2E"/>
    <w:rsid w:val="009F1DF7"/>
    <w:rsid w:val="009F2CD2"/>
    <w:rsid w:val="009F541B"/>
    <w:rsid w:val="009F6192"/>
    <w:rsid w:val="009F62F6"/>
    <w:rsid w:val="009F63D5"/>
    <w:rsid w:val="009F6F3B"/>
    <w:rsid w:val="009F734F"/>
    <w:rsid w:val="00A01F9C"/>
    <w:rsid w:val="00A0452D"/>
    <w:rsid w:val="00A06BCA"/>
    <w:rsid w:val="00A06C66"/>
    <w:rsid w:val="00A071A7"/>
    <w:rsid w:val="00A079D4"/>
    <w:rsid w:val="00A07CBC"/>
    <w:rsid w:val="00A10B2A"/>
    <w:rsid w:val="00A149F9"/>
    <w:rsid w:val="00A170EC"/>
    <w:rsid w:val="00A20055"/>
    <w:rsid w:val="00A20DAB"/>
    <w:rsid w:val="00A240E1"/>
    <w:rsid w:val="00A246B6"/>
    <w:rsid w:val="00A32D5D"/>
    <w:rsid w:val="00A332AE"/>
    <w:rsid w:val="00A34317"/>
    <w:rsid w:val="00A35913"/>
    <w:rsid w:val="00A35B7D"/>
    <w:rsid w:val="00A37C74"/>
    <w:rsid w:val="00A40920"/>
    <w:rsid w:val="00A44115"/>
    <w:rsid w:val="00A46744"/>
    <w:rsid w:val="00A47C15"/>
    <w:rsid w:val="00A47E70"/>
    <w:rsid w:val="00A50599"/>
    <w:rsid w:val="00A507F7"/>
    <w:rsid w:val="00A50CF0"/>
    <w:rsid w:val="00A511A4"/>
    <w:rsid w:val="00A5395B"/>
    <w:rsid w:val="00A54E21"/>
    <w:rsid w:val="00A556CF"/>
    <w:rsid w:val="00A557BD"/>
    <w:rsid w:val="00A56606"/>
    <w:rsid w:val="00A56E99"/>
    <w:rsid w:val="00A62F12"/>
    <w:rsid w:val="00A62F50"/>
    <w:rsid w:val="00A63BAA"/>
    <w:rsid w:val="00A63EB7"/>
    <w:rsid w:val="00A64751"/>
    <w:rsid w:val="00A65069"/>
    <w:rsid w:val="00A666CB"/>
    <w:rsid w:val="00A66A92"/>
    <w:rsid w:val="00A7434A"/>
    <w:rsid w:val="00A7579C"/>
    <w:rsid w:val="00A7671C"/>
    <w:rsid w:val="00A76B9E"/>
    <w:rsid w:val="00A80A77"/>
    <w:rsid w:val="00A826BC"/>
    <w:rsid w:val="00A852D5"/>
    <w:rsid w:val="00A86DCD"/>
    <w:rsid w:val="00A903E0"/>
    <w:rsid w:val="00A93A1C"/>
    <w:rsid w:val="00A93ADA"/>
    <w:rsid w:val="00A944FD"/>
    <w:rsid w:val="00A947EB"/>
    <w:rsid w:val="00A96234"/>
    <w:rsid w:val="00A96B65"/>
    <w:rsid w:val="00A97E34"/>
    <w:rsid w:val="00AA2CBC"/>
    <w:rsid w:val="00AA2FCA"/>
    <w:rsid w:val="00AA37EA"/>
    <w:rsid w:val="00AA4A6C"/>
    <w:rsid w:val="00AA6AC8"/>
    <w:rsid w:val="00AA77B0"/>
    <w:rsid w:val="00AB4E7E"/>
    <w:rsid w:val="00AC2ADE"/>
    <w:rsid w:val="00AC35C7"/>
    <w:rsid w:val="00AC384A"/>
    <w:rsid w:val="00AC4308"/>
    <w:rsid w:val="00AC4567"/>
    <w:rsid w:val="00AC5820"/>
    <w:rsid w:val="00AC62BB"/>
    <w:rsid w:val="00AC7ADA"/>
    <w:rsid w:val="00AD0061"/>
    <w:rsid w:val="00AD0165"/>
    <w:rsid w:val="00AD0CDB"/>
    <w:rsid w:val="00AD1296"/>
    <w:rsid w:val="00AD1CD8"/>
    <w:rsid w:val="00AD20EF"/>
    <w:rsid w:val="00AD54EF"/>
    <w:rsid w:val="00AD6172"/>
    <w:rsid w:val="00AD6BC8"/>
    <w:rsid w:val="00AD717B"/>
    <w:rsid w:val="00AD785F"/>
    <w:rsid w:val="00AE0BFE"/>
    <w:rsid w:val="00AE1788"/>
    <w:rsid w:val="00AF3957"/>
    <w:rsid w:val="00AF3C52"/>
    <w:rsid w:val="00AF6250"/>
    <w:rsid w:val="00AF636C"/>
    <w:rsid w:val="00B005BD"/>
    <w:rsid w:val="00B00BC8"/>
    <w:rsid w:val="00B0159B"/>
    <w:rsid w:val="00B02676"/>
    <w:rsid w:val="00B02EBE"/>
    <w:rsid w:val="00B03167"/>
    <w:rsid w:val="00B0445F"/>
    <w:rsid w:val="00B070C2"/>
    <w:rsid w:val="00B07442"/>
    <w:rsid w:val="00B078FC"/>
    <w:rsid w:val="00B10CB3"/>
    <w:rsid w:val="00B1126C"/>
    <w:rsid w:val="00B12ACD"/>
    <w:rsid w:val="00B16292"/>
    <w:rsid w:val="00B21E2C"/>
    <w:rsid w:val="00B23924"/>
    <w:rsid w:val="00B241E5"/>
    <w:rsid w:val="00B2438C"/>
    <w:rsid w:val="00B258BB"/>
    <w:rsid w:val="00B26D90"/>
    <w:rsid w:val="00B270B2"/>
    <w:rsid w:val="00B33522"/>
    <w:rsid w:val="00B34C8E"/>
    <w:rsid w:val="00B358BF"/>
    <w:rsid w:val="00B37A5C"/>
    <w:rsid w:val="00B41FB6"/>
    <w:rsid w:val="00B423C6"/>
    <w:rsid w:val="00B452F4"/>
    <w:rsid w:val="00B45835"/>
    <w:rsid w:val="00B46424"/>
    <w:rsid w:val="00B47690"/>
    <w:rsid w:val="00B50419"/>
    <w:rsid w:val="00B50486"/>
    <w:rsid w:val="00B51335"/>
    <w:rsid w:val="00B51CF0"/>
    <w:rsid w:val="00B52481"/>
    <w:rsid w:val="00B54B01"/>
    <w:rsid w:val="00B55568"/>
    <w:rsid w:val="00B5785E"/>
    <w:rsid w:val="00B61424"/>
    <w:rsid w:val="00B614C1"/>
    <w:rsid w:val="00B64181"/>
    <w:rsid w:val="00B64269"/>
    <w:rsid w:val="00B647F1"/>
    <w:rsid w:val="00B65CEB"/>
    <w:rsid w:val="00B668D9"/>
    <w:rsid w:val="00B67B97"/>
    <w:rsid w:val="00B67D2B"/>
    <w:rsid w:val="00B70161"/>
    <w:rsid w:val="00B70EAD"/>
    <w:rsid w:val="00B72210"/>
    <w:rsid w:val="00B72F3A"/>
    <w:rsid w:val="00B773F1"/>
    <w:rsid w:val="00B80077"/>
    <w:rsid w:val="00B8178C"/>
    <w:rsid w:val="00B83AC9"/>
    <w:rsid w:val="00B91E60"/>
    <w:rsid w:val="00B93533"/>
    <w:rsid w:val="00B938A7"/>
    <w:rsid w:val="00B9423B"/>
    <w:rsid w:val="00B95D0D"/>
    <w:rsid w:val="00B968C8"/>
    <w:rsid w:val="00B96CAF"/>
    <w:rsid w:val="00BA1C98"/>
    <w:rsid w:val="00BA3EC5"/>
    <w:rsid w:val="00BA49D0"/>
    <w:rsid w:val="00BA4F3B"/>
    <w:rsid w:val="00BA51D9"/>
    <w:rsid w:val="00BA5954"/>
    <w:rsid w:val="00BA5F84"/>
    <w:rsid w:val="00BB0DF9"/>
    <w:rsid w:val="00BB20D1"/>
    <w:rsid w:val="00BB30CC"/>
    <w:rsid w:val="00BB48C1"/>
    <w:rsid w:val="00BB4AF3"/>
    <w:rsid w:val="00BB5DFC"/>
    <w:rsid w:val="00BB685E"/>
    <w:rsid w:val="00BC3216"/>
    <w:rsid w:val="00BC4167"/>
    <w:rsid w:val="00BC6AF5"/>
    <w:rsid w:val="00BC75D8"/>
    <w:rsid w:val="00BD0488"/>
    <w:rsid w:val="00BD04D9"/>
    <w:rsid w:val="00BD1BA2"/>
    <w:rsid w:val="00BD279D"/>
    <w:rsid w:val="00BD461B"/>
    <w:rsid w:val="00BD4B85"/>
    <w:rsid w:val="00BD6BB8"/>
    <w:rsid w:val="00BE0DC1"/>
    <w:rsid w:val="00BE2B7D"/>
    <w:rsid w:val="00BE5839"/>
    <w:rsid w:val="00BF05AA"/>
    <w:rsid w:val="00BF101C"/>
    <w:rsid w:val="00BF5FCC"/>
    <w:rsid w:val="00BF6115"/>
    <w:rsid w:val="00BF67EF"/>
    <w:rsid w:val="00BF7D3A"/>
    <w:rsid w:val="00C00584"/>
    <w:rsid w:val="00C00999"/>
    <w:rsid w:val="00C01A8F"/>
    <w:rsid w:val="00C0509A"/>
    <w:rsid w:val="00C061F0"/>
    <w:rsid w:val="00C068E9"/>
    <w:rsid w:val="00C06C81"/>
    <w:rsid w:val="00C071D6"/>
    <w:rsid w:val="00C127EC"/>
    <w:rsid w:val="00C132C5"/>
    <w:rsid w:val="00C13DAA"/>
    <w:rsid w:val="00C15342"/>
    <w:rsid w:val="00C1639C"/>
    <w:rsid w:val="00C2315B"/>
    <w:rsid w:val="00C2353E"/>
    <w:rsid w:val="00C2446C"/>
    <w:rsid w:val="00C26D40"/>
    <w:rsid w:val="00C26F16"/>
    <w:rsid w:val="00C301C8"/>
    <w:rsid w:val="00C32933"/>
    <w:rsid w:val="00C332B5"/>
    <w:rsid w:val="00C33FE1"/>
    <w:rsid w:val="00C35238"/>
    <w:rsid w:val="00C40B28"/>
    <w:rsid w:val="00C4208C"/>
    <w:rsid w:val="00C431A0"/>
    <w:rsid w:val="00C47E7A"/>
    <w:rsid w:val="00C5246E"/>
    <w:rsid w:val="00C53500"/>
    <w:rsid w:val="00C53688"/>
    <w:rsid w:val="00C54513"/>
    <w:rsid w:val="00C55284"/>
    <w:rsid w:val="00C56A08"/>
    <w:rsid w:val="00C5733A"/>
    <w:rsid w:val="00C61C10"/>
    <w:rsid w:val="00C621C1"/>
    <w:rsid w:val="00C65668"/>
    <w:rsid w:val="00C66A0B"/>
    <w:rsid w:val="00C66BA2"/>
    <w:rsid w:val="00C66C93"/>
    <w:rsid w:val="00C6737D"/>
    <w:rsid w:val="00C67960"/>
    <w:rsid w:val="00C70C08"/>
    <w:rsid w:val="00C72A55"/>
    <w:rsid w:val="00C72DA4"/>
    <w:rsid w:val="00C73BBC"/>
    <w:rsid w:val="00C7426B"/>
    <w:rsid w:val="00C7717D"/>
    <w:rsid w:val="00C779FA"/>
    <w:rsid w:val="00C83FC3"/>
    <w:rsid w:val="00C85CEF"/>
    <w:rsid w:val="00C8713B"/>
    <w:rsid w:val="00C9076E"/>
    <w:rsid w:val="00C91B5A"/>
    <w:rsid w:val="00C92476"/>
    <w:rsid w:val="00C93263"/>
    <w:rsid w:val="00C93CBE"/>
    <w:rsid w:val="00C94194"/>
    <w:rsid w:val="00C95985"/>
    <w:rsid w:val="00CA5062"/>
    <w:rsid w:val="00CB2C88"/>
    <w:rsid w:val="00CB2E37"/>
    <w:rsid w:val="00CB30A6"/>
    <w:rsid w:val="00CB4BD7"/>
    <w:rsid w:val="00CB5E9E"/>
    <w:rsid w:val="00CB6249"/>
    <w:rsid w:val="00CB6E98"/>
    <w:rsid w:val="00CB6FB6"/>
    <w:rsid w:val="00CC03F9"/>
    <w:rsid w:val="00CC075D"/>
    <w:rsid w:val="00CC087D"/>
    <w:rsid w:val="00CC3E47"/>
    <w:rsid w:val="00CC5026"/>
    <w:rsid w:val="00CC596F"/>
    <w:rsid w:val="00CC68D0"/>
    <w:rsid w:val="00CC7961"/>
    <w:rsid w:val="00CD0000"/>
    <w:rsid w:val="00CD224C"/>
    <w:rsid w:val="00CD380A"/>
    <w:rsid w:val="00CD3F63"/>
    <w:rsid w:val="00CD59B8"/>
    <w:rsid w:val="00CD62C0"/>
    <w:rsid w:val="00CE0DAE"/>
    <w:rsid w:val="00CE1DA3"/>
    <w:rsid w:val="00CE2134"/>
    <w:rsid w:val="00CE5F4E"/>
    <w:rsid w:val="00CF067E"/>
    <w:rsid w:val="00CF0B93"/>
    <w:rsid w:val="00CF155D"/>
    <w:rsid w:val="00CF1F71"/>
    <w:rsid w:val="00CF6304"/>
    <w:rsid w:val="00D00170"/>
    <w:rsid w:val="00D02ADF"/>
    <w:rsid w:val="00D03611"/>
    <w:rsid w:val="00D03F9A"/>
    <w:rsid w:val="00D06125"/>
    <w:rsid w:val="00D06D51"/>
    <w:rsid w:val="00D12F35"/>
    <w:rsid w:val="00D14E12"/>
    <w:rsid w:val="00D14E6C"/>
    <w:rsid w:val="00D1649C"/>
    <w:rsid w:val="00D1751E"/>
    <w:rsid w:val="00D17D2A"/>
    <w:rsid w:val="00D217B6"/>
    <w:rsid w:val="00D24991"/>
    <w:rsid w:val="00D252BA"/>
    <w:rsid w:val="00D3046B"/>
    <w:rsid w:val="00D306F6"/>
    <w:rsid w:val="00D31CDC"/>
    <w:rsid w:val="00D33383"/>
    <w:rsid w:val="00D34D74"/>
    <w:rsid w:val="00D376ED"/>
    <w:rsid w:val="00D4126F"/>
    <w:rsid w:val="00D42371"/>
    <w:rsid w:val="00D42A20"/>
    <w:rsid w:val="00D44708"/>
    <w:rsid w:val="00D44CFD"/>
    <w:rsid w:val="00D45149"/>
    <w:rsid w:val="00D4728F"/>
    <w:rsid w:val="00D47A9D"/>
    <w:rsid w:val="00D50255"/>
    <w:rsid w:val="00D52B26"/>
    <w:rsid w:val="00D541E2"/>
    <w:rsid w:val="00D5494F"/>
    <w:rsid w:val="00D54A0E"/>
    <w:rsid w:val="00D54C9D"/>
    <w:rsid w:val="00D567B1"/>
    <w:rsid w:val="00D606D3"/>
    <w:rsid w:val="00D61644"/>
    <w:rsid w:val="00D66520"/>
    <w:rsid w:val="00D701E7"/>
    <w:rsid w:val="00D71F85"/>
    <w:rsid w:val="00D74460"/>
    <w:rsid w:val="00D74AF8"/>
    <w:rsid w:val="00D7536A"/>
    <w:rsid w:val="00D75BA9"/>
    <w:rsid w:val="00D7791D"/>
    <w:rsid w:val="00D829FA"/>
    <w:rsid w:val="00D83A5E"/>
    <w:rsid w:val="00D85E71"/>
    <w:rsid w:val="00D863E8"/>
    <w:rsid w:val="00D866E9"/>
    <w:rsid w:val="00D87F6A"/>
    <w:rsid w:val="00D9194A"/>
    <w:rsid w:val="00D931FA"/>
    <w:rsid w:val="00D9351B"/>
    <w:rsid w:val="00D93611"/>
    <w:rsid w:val="00D937D2"/>
    <w:rsid w:val="00D962B1"/>
    <w:rsid w:val="00D977CA"/>
    <w:rsid w:val="00DA07B3"/>
    <w:rsid w:val="00DA292F"/>
    <w:rsid w:val="00DA603E"/>
    <w:rsid w:val="00DB0953"/>
    <w:rsid w:val="00DB0B37"/>
    <w:rsid w:val="00DB0BAF"/>
    <w:rsid w:val="00DB18FE"/>
    <w:rsid w:val="00DB1E5D"/>
    <w:rsid w:val="00DB31A7"/>
    <w:rsid w:val="00DB3EEB"/>
    <w:rsid w:val="00DB4535"/>
    <w:rsid w:val="00DC29BA"/>
    <w:rsid w:val="00DC3D8C"/>
    <w:rsid w:val="00DC3ED4"/>
    <w:rsid w:val="00DC6642"/>
    <w:rsid w:val="00DC6E76"/>
    <w:rsid w:val="00DD0005"/>
    <w:rsid w:val="00DD0668"/>
    <w:rsid w:val="00DD0706"/>
    <w:rsid w:val="00DD5268"/>
    <w:rsid w:val="00DD5553"/>
    <w:rsid w:val="00DD5B20"/>
    <w:rsid w:val="00DD61C1"/>
    <w:rsid w:val="00DD79F2"/>
    <w:rsid w:val="00DE1D7E"/>
    <w:rsid w:val="00DE2E73"/>
    <w:rsid w:val="00DE342B"/>
    <w:rsid w:val="00DE34CF"/>
    <w:rsid w:val="00DE34DB"/>
    <w:rsid w:val="00DE42A3"/>
    <w:rsid w:val="00DE4304"/>
    <w:rsid w:val="00DE68B1"/>
    <w:rsid w:val="00DE6F90"/>
    <w:rsid w:val="00DF1388"/>
    <w:rsid w:val="00DF2FFC"/>
    <w:rsid w:val="00DF5EC4"/>
    <w:rsid w:val="00DF7683"/>
    <w:rsid w:val="00E00B60"/>
    <w:rsid w:val="00E017B1"/>
    <w:rsid w:val="00E01E86"/>
    <w:rsid w:val="00E02400"/>
    <w:rsid w:val="00E03168"/>
    <w:rsid w:val="00E04C88"/>
    <w:rsid w:val="00E06407"/>
    <w:rsid w:val="00E1136F"/>
    <w:rsid w:val="00E11CEA"/>
    <w:rsid w:val="00E12378"/>
    <w:rsid w:val="00E139EA"/>
    <w:rsid w:val="00E13F3D"/>
    <w:rsid w:val="00E200B8"/>
    <w:rsid w:val="00E24AA7"/>
    <w:rsid w:val="00E307FA"/>
    <w:rsid w:val="00E3255A"/>
    <w:rsid w:val="00E334DF"/>
    <w:rsid w:val="00E33B01"/>
    <w:rsid w:val="00E34898"/>
    <w:rsid w:val="00E34903"/>
    <w:rsid w:val="00E34CBD"/>
    <w:rsid w:val="00E356EF"/>
    <w:rsid w:val="00E359C4"/>
    <w:rsid w:val="00E368D1"/>
    <w:rsid w:val="00E371B8"/>
    <w:rsid w:val="00E42C2C"/>
    <w:rsid w:val="00E44ED3"/>
    <w:rsid w:val="00E45082"/>
    <w:rsid w:val="00E46164"/>
    <w:rsid w:val="00E4708E"/>
    <w:rsid w:val="00E50359"/>
    <w:rsid w:val="00E509CB"/>
    <w:rsid w:val="00E52654"/>
    <w:rsid w:val="00E53133"/>
    <w:rsid w:val="00E55CE3"/>
    <w:rsid w:val="00E560FA"/>
    <w:rsid w:val="00E564E3"/>
    <w:rsid w:val="00E56800"/>
    <w:rsid w:val="00E579C6"/>
    <w:rsid w:val="00E60273"/>
    <w:rsid w:val="00E60FA8"/>
    <w:rsid w:val="00E64F39"/>
    <w:rsid w:val="00E65FC9"/>
    <w:rsid w:val="00E661FA"/>
    <w:rsid w:val="00E67415"/>
    <w:rsid w:val="00E72F93"/>
    <w:rsid w:val="00E732F6"/>
    <w:rsid w:val="00E76341"/>
    <w:rsid w:val="00E82294"/>
    <w:rsid w:val="00E8292B"/>
    <w:rsid w:val="00E8330A"/>
    <w:rsid w:val="00E837FA"/>
    <w:rsid w:val="00E84855"/>
    <w:rsid w:val="00E8580D"/>
    <w:rsid w:val="00E86272"/>
    <w:rsid w:val="00E91A29"/>
    <w:rsid w:val="00E927C1"/>
    <w:rsid w:val="00E93459"/>
    <w:rsid w:val="00E952D9"/>
    <w:rsid w:val="00EA0C21"/>
    <w:rsid w:val="00EA0DDC"/>
    <w:rsid w:val="00EA0F89"/>
    <w:rsid w:val="00EA1373"/>
    <w:rsid w:val="00EA1808"/>
    <w:rsid w:val="00EA1CCC"/>
    <w:rsid w:val="00EA41D9"/>
    <w:rsid w:val="00EA4ABD"/>
    <w:rsid w:val="00EA5095"/>
    <w:rsid w:val="00EA53CB"/>
    <w:rsid w:val="00EB09B7"/>
    <w:rsid w:val="00EB1D14"/>
    <w:rsid w:val="00EB37B4"/>
    <w:rsid w:val="00EB3ED2"/>
    <w:rsid w:val="00EB3F76"/>
    <w:rsid w:val="00EB43BF"/>
    <w:rsid w:val="00EB479F"/>
    <w:rsid w:val="00EB483C"/>
    <w:rsid w:val="00EB4D6F"/>
    <w:rsid w:val="00EB515A"/>
    <w:rsid w:val="00EB5B25"/>
    <w:rsid w:val="00EC112C"/>
    <w:rsid w:val="00EC137E"/>
    <w:rsid w:val="00EC22A8"/>
    <w:rsid w:val="00EC300B"/>
    <w:rsid w:val="00EC3022"/>
    <w:rsid w:val="00EC33EC"/>
    <w:rsid w:val="00EC3977"/>
    <w:rsid w:val="00EC4DD0"/>
    <w:rsid w:val="00EC5948"/>
    <w:rsid w:val="00EC6386"/>
    <w:rsid w:val="00EC7033"/>
    <w:rsid w:val="00EC738E"/>
    <w:rsid w:val="00ED0193"/>
    <w:rsid w:val="00ED083C"/>
    <w:rsid w:val="00ED08CD"/>
    <w:rsid w:val="00ED0985"/>
    <w:rsid w:val="00ED0EFE"/>
    <w:rsid w:val="00ED129A"/>
    <w:rsid w:val="00ED2A48"/>
    <w:rsid w:val="00ED384D"/>
    <w:rsid w:val="00ED394A"/>
    <w:rsid w:val="00ED6FD0"/>
    <w:rsid w:val="00EE15EF"/>
    <w:rsid w:val="00EE1893"/>
    <w:rsid w:val="00EE1B66"/>
    <w:rsid w:val="00EE2354"/>
    <w:rsid w:val="00EE326B"/>
    <w:rsid w:val="00EE359A"/>
    <w:rsid w:val="00EE4CF9"/>
    <w:rsid w:val="00EE70C1"/>
    <w:rsid w:val="00EE7D7C"/>
    <w:rsid w:val="00EF0787"/>
    <w:rsid w:val="00EF1B2A"/>
    <w:rsid w:val="00EF4399"/>
    <w:rsid w:val="00EF6564"/>
    <w:rsid w:val="00EF66E7"/>
    <w:rsid w:val="00EF68C2"/>
    <w:rsid w:val="00EF7A1D"/>
    <w:rsid w:val="00F02714"/>
    <w:rsid w:val="00F02DFD"/>
    <w:rsid w:val="00F0496D"/>
    <w:rsid w:val="00F04D57"/>
    <w:rsid w:val="00F06DD5"/>
    <w:rsid w:val="00F07349"/>
    <w:rsid w:val="00F10520"/>
    <w:rsid w:val="00F1292E"/>
    <w:rsid w:val="00F1315C"/>
    <w:rsid w:val="00F1441D"/>
    <w:rsid w:val="00F157C5"/>
    <w:rsid w:val="00F20BDC"/>
    <w:rsid w:val="00F22063"/>
    <w:rsid w:val="00F255B9"/>
    <w:rsid w:val="00F25CAD"/>
    <w:rsid w:val="00F25D98"/>
    <w:rsid w:val="00F26C2B"/>
    <w:rsid w:val="00F26DE4"/>
    <w:rsid w:val="00F300FB"/>
    <w:rsid w:val="00F31C35"/>
    <w:rsid w:val="00F3760A"/>
    <w:rsid w:val="00F40201"/>
    <w:rsid w:val="00F41D8F"/>
    <w:rsid w:val="00F42A82"/>
    <w:rsid w:val="00F441F0"/>
    <w:rsid w:val="00F46067"/>
    <w:rsid w:val="00F501F0"/>
    <w:rsid w:val="00F502A9"/>
    <w:rsid w:val="00F510B9"/>
    <w:rsid w:val="00F51B33"/>
    <w:rsid w:val="00F528F2"/>
    <w:rsid w:val="00F53E30"/>
    <w:rsid w:val="00F54540"/>
    <w:rsid w:val="00F5565F"/>
    <w:rsid w:val="00F56BB6"/>
    <w:rsid w:val="00F61324"/>
    <w:rsid w:val="00F62724"/>
    <w:rsid w:val="00F6328B"/>
    <w:rsid w:val="00F63BCE"/>
    <w:rsid w:val="00F64BAE"/>
    <w:rsid w:val="00F65A4D"/>
    <w:rsid w:val="00F66D98"/>
    <w:rsid w:val="00F7007B"/>
    <w:rsid w:val="00F71571"/>
    <w:rsid w:val="00F72A5B"/>
    <w:rsid w:val="00F73EBE"/>
    <w:rsid w:val="00F73FB9"/>
    <w:rsid w:val="00F74756"/>
    <w:rsid w:val="00F76C43"/>
    <w:rsid w:val="00F776CB"/>
    <w:rsid w:val="00F80104"/>
    <w:rsid w:val="00F81594"/>
    <w:rsid w:val="00F87797"/>
    <w:rsid w:val="00F903CE"/>
    <w:rsid w:val="00F908FD"/>
    <w:rsid w:val="00F90E0D"/>
    <w:rsid w:val="00F9318C"/>
    <w:rsid w:val="00F93E7E"/>
    <w:rsid w:val="00F947B0"/>
    <w:rsid w:val="00F94BC6"/>
    <w:rsid w:val="00F96911"/>
    <w:rsid w:val="00F97278"/>
    <w:rsid w:val="00F97606"/>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E167C"/>
    <w:rsid w:val="00FE1FF2"/>
    <w:rsid w:val="00FE4F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qFormat/>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qFormat/>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uiPriority w:val="22"/>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uiPriority w:val="99"/>
    <w:qFormat/>
    <w:rsid w:val="00731037"/>
    <w:pPr>
      <w:numPr>
        <w:numId w:val="8"/>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 w:type="paragraph" w:styleId="Title">
    <w:name w:val="Title"/>
    <w:basedOn w:val="Normal"/>
    <w:next w:val="Normal"/>
    <w:link w:val="TitleChar"/>
    <w:uiPriority w:val="10"/>
    <w:qFormat/>
    <w:rsid w:val="00885ED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885EDF"/>
    <w:rPr>
      <w:rFonts w:ascii="Arial" w:eastAsiaTheme="minorEastAsia" w:hAnsi="Arial" w:cs="Arial"/>
      <w:b/>
      <w:bCs/>
      <w:kern w:val="28"/>
      <w:lang w:val="en-GB" w:eastAsia="en-US"/>
    </w:rPr>
  </w:style>
  <w:style w:type="paragraph" w:customStyle="1" w:styleId="Source">
    <w:name w:val="Source"/>
    <w:basedOn w:val="Normal"/>
    <w:rsid w:val="00885EDF"/>
    <w:pPr>
      <w:spacing w:after="60"/>
      <w:ind w:left="1985" w:hanging="1985"/>
    </w:pPr>
    <w:rPr>
      <w:rFonts w:ascii="Arial" w:eastAsiaTheme="minorEastAsia" w:hAnsi="Arial" w:cs="Arial"/>
      <w:b/>
    </w:rPr>
  </w:style>
  <w:style w:type="paragraph" w:customStyle="1" w:styleId="Contact">
    <w:name w:val="Contact"/>
    <w:basedOn w:val="Heading4"/>
    <w:rsid w:val="00885EDF"/>
    <w:pPr>
      <w:keepLines w:val="0"/>
      <w:tabs>
        <w:tab w:val="left" w:pos="2268"/>
        <w:tab w:val="left" w:pos="2694"/>
      </w:tabs>
      <w:spacing w:before="0" w:after="0"/>
      <w:ind w:left="567" w:firstLine="0"/>
    </w:pPr>
    <w:rPr>
      <w:rFonts w:eastAsiaTheme="minorEastAsia" w:cs="Arial"/>
      <w:b/>
      <w:sz w:val="20"/>
    </w:rPr>
  </w:style>
  <w:style w:type="paragraph" w:customStyle="1" w:styleId="Comments">
    <w:name w:val="Comments"/>
    <w:basedOn w:val="Normal"/>
    <w:link w:val="CommentsChar"/>
    <w:qFormat/>
    <w:rsid w:val="007271B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271B7"/>
    <w:rPr>
      <w:rFonts w:ascii="Arial" w:eastAsia="MS Mincho" w:hAnsi="Arial"/>
      <w:i/>
      <w:noProof/>
      <w:sz w:val="18"/>
      <w:szCs w:val="24"/>
      <w:lang w:val="en-GB" w:eastAsia="en-GB"/>
    </w:rPr>
  </w:style>
  <w:style w:type="paragraph" w:customStyle="1" w:styleId="Doc-text2">
    <w:name w:val="Doc-text2"/>
    <w:basedOn w:val="Normal"/>
    <w:link w:val="Doc-text2Char"/>
    <w:qFormat/>
    <w:rsid w:val="00B555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568"/>
    <w:rPr>
      <w:rFonts w:ascii="Arial" w:eastAsia="MS Mincho" w:hAnsi="Arial"/>
      <w:szCs w:val="24"/>
      <w:lang w:val="en-GB" w:eastAsia="en-GB"/>
    </w:rPr>
  </w:style>
  <w:style w:type="paragraph" w:styleId="NormalWeb">
    <w:name w:val="Normal (Web)"/>
    <w:basedOn w:val="Normal"/>
    <w:uiPriority w:val="99"/>
    <w:semiHidden/>
    <w:unhideWhenUsed/>
    <w:rsid w:val="00061EA2"/>
    <w:pPr>
      <w:spacing w:before="100" w:beforeAutospacing="1" w:after="100" w:afterAutospacing="1"/>
    </w:pPr>
    <w:rPr>
      <w:rFonts w:eastAsia="Times New Roman"/>
      <w:sz w:val="24"/>
      <w:szCs w:val="24"/>
      <w:lang w:val="en-US" w:eastAsia="zh-TW"/>
    </w:rPr>
  </w:style>
  <w:style w:type="paragraph" w:styleId="HTMLPreformatted">
    <w:name w:val="HTML Preformatted"/>
    <w:basedOn w:val="Normal"/>
    <w:link w:val="HTMLPreformattedChar"/>
    <w:uiPriority w:val="99"/>
    <w:semiHidden/>
    <w:unhideWhenUsed/>
    <w:rsid w:val="007E5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TW"/>
    </w:rPr>
  </w:style>
  <w:style w:type="character" w:customStyle="1" w:styleId="HTMLPreformattedChar">
    <w:name w:val="HTML Preformatted Char"/>
    <w:basedOn w:val="DefaultParagraphFont"/>
    <w:link w:val="HTMLPreformatted"/>
    <w:uiPriority w:val="99"/>
    <w:semiHidden/>
    <w:rsid w:val="007E5BE1"/>
    <w:rPr>
      <w:rFonts w:ascii="Courier New" w:eastAsia="Times New Roman" w:hAnsi="Courier New" w:cs="Courier New"/>
      <w:lang w:eastAsia="zh-TW"/>
    </w:rPr>
  </w:style>
  <w:style w:type="character" w:customStyle="1" w:styleId="y2iqfc">
    <w:name w:val="y2iqfc"/>
    <w:basedOn w:val="DefaultParagraphFont"/>
    <w:rsid w:val="007E5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64153">
      <w:bodyDiv w:val="1"/>
      <w:marLeft w:val="0"/>
      <w:marRight w:val="0"/>
      <w:marTop w:val="0"/>
      <w:marBottom w:val="0"/>
      <w:divBdr>
        <w:top w:val="none" w:sz="0" w:space="0" w:color="auto"/>
        <w:left w:val="none" w:sz="0" w:space="0" w:color="auto"/>
        <w:bottom w:val="none" w:sz="0" w:space="0" w:color="auto"/>
        <w:right w:val="none" w:sz="0" w:space="0" w:color="auto"/>
      </w:divBdr>
      <w:divsChild>
        <w:div w:id="10760562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7828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3496690">
      <w:bodyDiv w:val="1"/>
      <w:marLeft w:val="0"/>
      <w:marRight w:val="0"/>
      <w:marTop w:val="0"/>
      <w:marBottom w:val="0"/>
      <w:divBdr>
        <w:top w:val="none" w:sz="0" w:space="0" w:color="auto"/>
        <w:left w:val="none" w:sz="0" w:space="0" w:color="auto"/>
        <w:bottom w:val="none" w:sz="0" w:space="0" w:color="auto"/>
        <w:right w:val="none" w:sz="0" w:space="0" w:color="auto"/>
      </w:divBdr>
    </w:div>
    <w:div w:id="1063987950">
      <w:bodyDiv w:val="1"/>
      <w:marLeft w:val="0"/>
      <w:marRight w:val="0"/>
      <w:marTop w:val="0"/>
      <w:marBottom w:val="0"/>
      <w:divBdr>
        <w:top w:val="none" w:sz="0" w:space="0" w:color="auto"/>
        <w:left w:val="none" w:sz="0" w:space="0" w:color="auto"/>
        <w:bottom w:val="none" w:sz="0" w:space="0" w:color="auto"/>
        <w:right w:val="none" w:sz="0" w:space="0" w:color="auto"/>
      </w:divBdr>
      <w:divsChild>
        <w:div w:id="746459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466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7250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johan\OneDrive\Dokument\3GPP\tsg_ran\WG2_RL2\RAN2\Docs\R2-2306769.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C17FFD-4CF6-4762-BE66-A6D952AD9862}">
  <ds:schemaRefs>
    <ds:schemaRef ds:uri="http://schemas.openxmlformats.org/officeDocument/2006/bibliography"/>
  </ds:schemaRefs>
</ds:datastoreItem>
</file>

<file path=customXml/itemProps3.xml><?xml version="1.0" encoding="utf-8"?>
<ds:datastoreItem xmlns:ds="http://schemas.openxmlformats.org/officeDocument/2006/customXml" ds:itemID="{39F893DA-2844-422B-A4FE-410274E78C4D}">
  <ds:schemaRefs>
    <ds:schemaRef ds:uri="http://schemas.openxmlformats.org/officeDocument/2006/bibliography"/>
  </ds:schemaRefs>
</ds:datastoreItem>
</file>

<file path=customXml/itemProps4.xml><?xml version="1.0" encoding="utf-8"?>
<ds:datastoreItem xmlns:ds="http://schemas.openxmlformats.org/officeDocument/2006/customXml" ds:itemID="{BCD46F3C-C4F0-4E03-8D43-94B63FE2C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2</Pages>
  <Words>939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Google (Frank Wu)</cp:lastModifiedBy>
  <cp:revision>96</cp:revision>
  <cp:lastPrinted>1899-12-31T23:00:00Z</cp:lastPrinted>
  <dcterms:created xsi:type="dcterms:W3CDTF">2022-08-10T02:54:00Z</dcterms:created>
  <dcterms:modified xsi:type="dcterms:W3CDTF">2023-08-11T05:13:00Z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